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373E" w:rsidRPr="00A05DC0" w:rsidRDefault="0049373E" w:rsidP="0049373E">
      <w:pPr>
        <w:spacing w:after="0"/>
        <w:jc w:val="right"/>
        <w:rPr>
          <w:rFonts w:ascii="Times New Roman" w:hAnsi="Times New Roman" w:cs="Times New Roman"/>
          <w:sz w:val="28"/>
          <w:szCs w:val="26"/>
        </w:rPr>
      </w:pPr>
      <w:r w:rsidRPr="00A05DC0">
        <w:rPr>
          <w:rFonts w:ascii="Times New Roman" w:hAnsi="Times New Roman" w:cs="Times New Roman"/>
          <w:sz w:val="28"/>
          <w:szCs w:val="26"/>
        </w:rPr>
        <w:t>Приложение 2</w:t>
      </w:r>
    </w:p>
    <w:p w:rsidR="0049373E" w:rsidRPr="00A05DC0" w:rsidRDefault="0049373E" w:rsidP="0049373E">
      <w:pPr>
        <w:spacing w:after="0"/>
        <w:jc w:val="right"/>
        <w:rPr>
          <w:rFonts w:ascii="Times New Roman" w:hAnsi="Times New Roman" w:cs="Times New Roman"/>
          <w:sz w:val="28"/>
          <w:szCs w:val="26"/>
        </w:rPr>
      </w:pPr>
      <w:r w:rsidRPr="00A05DC0">
        <w:rPr>
          <w:rFonts w:ascii="Times New Roman" w:hAnsi="Times New Roman" w:cs="Times New Roman"/>
          <w:sz w:val="28"/>
          <w:szCs w:val="26"/>
        </w:rPr>
        <w:t>к решению Думы города Пыть-Яха</w:t>
      </w:r>
    </w:p>
    <w:p w:rsidR="0049373E" w:rsidRDefault="0049373E" w:rsidP="007107E9">
      <w:pPr>
        <w:spacing w:after="0"/>
        <w:jc w:val="right"/>
        <w:rPr>
          <w:rFonts w:ascii="Times New Roman" w:hAnsi="Times New Roman" w:cs="Times New Roman"/>
          <w:sz w:val="28"/>
          <w:szCs w:val="26"/>
        </w:rPr>
      </w:pPr>
      <w:r w:rsidRPr="00A05DC0">
        <w:rPr>
          <w:rFonts w:ascii="Times New Roman" w:hAnsi="Times New Roman" w:cs="Times New Roman"/>
          <w:sz w:val="28"/>
          <w:szCs w:val="26"/>
        </w:rPr>
        <w:t xml:space="preserve">от </w:t>
      </w:r>
      <w:r w:rsidR="007107E9">
        <w:rPr>
          <w:rFonts w:ascii="Times New Roman" w:hAnsi="Times New Roman" w:cs="Times New Roman"/>
          <w:sz w:val="28"/>
          <w:szCs w:val="26"/>
        </w:rPr>
        <w:t>26.09.2022</w:t>
      </w:r>
      <w:r w:rsidRPr="00A05DC0">
        <w:rPr>
          <w:rFonts w:ascii="Times New Roman" w:hAnsi="Times New Roman" w:cs="Times New Roman"/>
          <w:sz w:val="28"/>
          <w:szCs w:val="26"/>
        </w:rPr>
        <w:t xml:space="preserve"> № </w:t>
      </w:r>
      <w:r w:rsidR="007107E9">
        <w:rPr>
          <w:rFonts w:ascii="Times New Roman" w:hAnsi="Times New Roman" w:cs="Times New Roman"/>
          <w:sz w:val="28"/>
          <w:szCs w:val="26"/>
        </w:rPr>
        <w:t>105</w:t>
      </w:r>
    </w:p>
    <w:p w:rsidR="007107E9" w:rsidRPr="00A05DC0" w:rsidRDefault="007107E9" w:rsidP="007107E9">
      <w:pPr>
        <w:spacing w:after="0"/>
        <w:jc w:val="right"/>
        <w:rPr>
          <w:rFonts w:ascii="Times New Roman" w:hAnsi="Times New Roman" w:cs="Times New Roman"/>
          <w:sz w:val="28"/>
          <w:szCs w:val="26"/>
        </w:rPr>
      </w:pPr>
      <w:bookmarkStart w:id="0" w:name="_GoBack"/>
      <w:bookmarkEnd w:id="0"/>
    </w:p>
    <w:p w:rsidR="009C65C4" w:rsidRPr="00A05DC0" w:rsidRDefault="0049373E" w:rsidP="00D86491">
      <w:pPr>
        <w:tabs>
          <w:tab w:val="left" w:pos="6804"/>
        </w:tabs>
        <w:spacing w:after="0"/>
        <w:jc w:val="center"/>
        <w:rPr>
          <w:rFonts w:ascii="Times New Roman" w:hAnsi="Times New Roman" w:cs="Times New Roman"/>
          <w:sz w:val="28"/>
          <w:szCs w:val="26"/>
        </w:rPr>
      </w:pPr>
      <w:r w:rsidRPr="00A05DC0">
        <w:rPr>
          <w:rFonts w:ascii="Times New Roman" w:hAnsi="Times New Roman" w:cs="Times New Roman"/>
          <w:sz w:val="28"/>
          <w:szCs w:val="26"/>
        </w:rPr>
        <w:t>Показатели исполнения бюджета город</w:t>
      </w:r>
      <w:r w:rsidR="003B5EBC" w:rsidRPr="00A05DC0">
        <w:rPr>
          <w:rFonts w:ascii="Times New Roman" w:hAnsi="Times New Roman" w:cs="Times New Roman"/>
          <w:sz w:val="28"/>
          <w:szCs w:val="26"/>
        </w:rPr>
        <w:t>а</w:t>
      </w:r>
      <w:r w:rsidRPr="00A05DC0">
        <w:rPr>
          <w:rFonts w:ascii="Times New Roman" w:hAnsi="Times New Roman" w:cs="Times New Roman"/>
          <w:sz w:val="28"/>
          <w:szCs w:val="26"/>
        </w:rPr>
        <w:t xml:space="preserve"> Пыть-Ях</w:t>
      </w:r>
      <w:r w:rsidR="0047311B" w:rsidRPr="00A05DC0">
        <w:rPr>
          <w:rFonts w:ascii="Times New Roman" w:hAnsi="Times New Roman" w:cs="Times New Roman"/>
          <w:sz w:val="28"/>
          <w:szCs w:val="26"/>
        </w:rPr>
        <w:t>а</w:t>
      </w:r>
      <w:r w:rsidRPr="00A05DC0">
        <w:rPr>
          <w:rFonts w:ascii="Times New Roman" w:hAnsi="Times New Roman" w:cs="Times New Roman"/>
          <w:sz w:val="28"/>
          <w:szCs w:val="26"/>
        </w:rPr>
        <w:t xml:space="preserve"> </w:t>
      </w:r>
    </w:p>
    <w:p w:rsidR="0049373E" w:rsidRPr="00A05DC0" w:rsidRDefault="009C65C4" w:rsidP="0049373E">
      <w:pPr>
        <w:spacing w:after="0"/>
        <w:jc w:val="center"/>
        <w:rPr>
          <w:rFonts w:ascii="Times New Roman" w:hAnsi="Times New Roman" w:cs="Times New Roman"/>
          <w:sz w:val="28"/>
          <w:szCs w:val="26"/>
        </w:rPr>
      </w:pPr>
      <w:r w:rsidRPr="00A05DC0">
        <w:rPr>
          <w:rFonts w:ascii="Times New Roman" w:hAnsi="Times New Roman" w:cs="Times New Roman"/>
          <w:sz w:val="28"/>
          <w:szCs w:val="26"/>
        </w:rPr>
        <w:t>по ведомственной структуре расходов</w:t>
      </w:r>
      <w:r w:rsidR="0047311B" w:rsidRPr="00A05DC0">
        <w:rPr>
          <w:rFonts w:ascii="Times New Roman" w:hAnsi="Times New Roman" w:cs="Times New Roman"/>
          <w:sz w:val="28"/>
          <w:szCs w:val="26"/>
        </w:rPr>
        <w:t xml:space="preserve"> за 1 </w:t>
      </w:r>
      <w:r w:rsidR="00D86491" w:rsidRPr="00A05DC0">
        <w:rPr>
          <w:rFonts w:ascii="Times New Roman" w:hAnsi="Times New Roman" w:cs="Times New Roman"/>
          <w:sz w:val="28"/>
          <w:szCs w:val="26"/>
        </w:rPr>
        <w:t>полугодие</w:t>
      </w:r>
      <w:r w:rsidR="0047311B" w:rsidRPr="00A05DC0">
        <w:rPr>
          <w:rFonts w:ascii="Times New Roman" w:hAnsi="Times New Roman" w:cs="Times New Roman"/>
          <w:sz w:val="28"/>
          <w:szCs w:val="26"/>
        </w:rPr>
        <w:t xml:space="preserve"> 2022 года</w:t>
      </w:r>
    </w:p>
    <w:p w:rsidR="00563587" w:rsidRPr="00A05DC0" w:rsidRDefault="00563587" w:rsidP="00563587">
      <w:pPr>
        <w:spacing w:after="0"/>
        <w:jc w:val="right"/>
        <w:rPr>
          <w:rFonts w:ascii="Times New Roman" w:hAnsi="Times New Roman" w:cs="Times New Roman"/>
          <w:sz w:val="28"/>
          <w:szCs w:val="26"/>
        </w:rPr>
      </w:pPr>
      <w:r w:rsidRPr="00A05DC0">
        <w:rPr>
          <w:rFonts w:ascii="Times New Roman" w:hAnsi="Times New Roman" w:cs="Times New Roman"/>
          <w:sz w:val="28"/>
          <w:szCs w:val="26"/>
        </w:rPr>
        <w:t>(рублей)</w:t>
      </w:r>
    </w:p>
    <w:tbl>
      <w:tblPr>
        <w:tblW w:w="0" w:type="auto"/>
        <w:tblLook w:val="04A0" w:firstRow="1" w:lastRow="0" w:firstColumn="1" w:lastColumn="0" w:noHBand="0" w:noVBand="1"/>
      </w:tblPr>
      <w:tblGrid>
        <w:gridCol w:w="6316"/>
        <w:gridCol w:w="1331"/>
        <w:gridCol w:w="638"/>
        <w:gridCol w:w="907"/>
        <w:gridCol w:w="1442"/>
        <w:gridCol w:w="1045"/>
        <w:gridCol w:w="1750"/>
        <w:gridCol w:w="1616"/>
        <w:gridCol w:w="875"/>
      </w:tblGrid>
      <w:tr w:rsidR="001371E9" w:rsidRPr="00A05DC0" w:rsidTr="001371E9">
        <w:trPr>
          <w:cantSplit/>
          <w:trHeight w:val="20"/>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Наименование</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Код по бюджетной классификации</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Уточненный план</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Исполнено</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испол-нения</w:t>
            </w:r>
          </w:p>
        </w:tc>
      </w:tr>
      <w:tr w:rsidR="001371E9" w:rsidRPr="00A05DC0" w:rsidTr="001371E9">
        <w:trPr>
          <w:cantSplit/>
          <w:trHeight w:val="20"/>
          <w:tblHead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p>
        </w:tc>
        <w:tc>
          <w:tcPr>
            <w:tcW w:w="0" w:type="auto"/>
            <w:tcBorders>
              <w:top w:val="nil"/>
              <w:left w:val="nil"/>
              <w:bottom w:val="single" w:sz="4" w:space="0" w:color="auto"/>
              <w:right w:val="single" w:sz="4" w:space="0" w:color="auto"/>
            </w:tcBorders>
            <w:shd w:val="clear" w:color="auto" w:fill="auto"/>
            <w:vAlign w:val="center"/>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главного распоря-дителя средств бюджета</w:t>
            </w:r>
          </w:p>
        </w:tc>
        <w:tc>
          <w:tcPr>
            <w:tcW w:w="0" w:type="auto"/>
            <w:tcBorders>
              <w:top w:val="nil"/>
              <w:left w:val="nil"/>
              <w:bottom w:val="single" w:sz="4" w:space="0" w:color="auto"/>
              <w:right w:val="single" w:sz="4" w:space="0" w:color="auto"/>
            </w:tcBorders>
            <w:shd w:val="clear" w:color="auto" w:fill="auto"/>
            <w:vAlign w:val="center"/>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раз-дела</w:t>
            </w:r>
          </w:p>
        </w:tc>
        <w:tc>
          <w:tcPr>
            <w:tcW w:w="0" w:type="auto"/>
            <w:tcBorders>
              <w:top w:val="nil"/>
              <w:left w:val="nil"/>
              <w:bottom w:val="single" w:sz="4" w:space="0" w:color="auto"/>
              <w:right w:val="single" w:sz="4" w:space="0" w:color="auto"/>
            </w:tcBorders>
            <w:shd w:val="clear" w:color="auto" w:fill="auto"/>
            <w:vAlign w:val="center"/>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подраз-дела</w:t>
            </w:r>
          </w:p>
        </w:tc>
        <w:tc>
          <w:tcPr>
            <w:tcW w:w="0" w:type="auto"/>
            <w:tcBorders>
              <w:top w:val="nil"/>
              <w:left w:val="nil"/>
              <w:bottom w:val="single" w:sz="4" w:space="0" w:color="auto"/>
              <w:right w:val="single" w:sz="4" w:space="0" w:color="auto"/>
            </w:tcBorders>
            <w:shd w:val="clear" w:color="auto" w:fill="auto"/>
            <w:vAlign w:val="center"/>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целевой статьи</w:t>
            </w:r>
          </w:p>
        </w:tc>
        <w:tc>
          <w:tcPr>
            <w:tcW w:w="0" w:type="auto"/>
            <w:tcBorders>
              <w:top w:val="nil"/>
              <w:left w:val="nil"/>
              <w:bottom w:val="single" w:sz="4" w:space="0" w:color="auto"/>
              <w:right w:val="single" w:sz="4" w:space="0" w:color="auto"/>
            </w:tcBorders>
            <w:shd w:val="clear" w:color="auto" w:fill="auto"/>
            <w:vAlign w:val="center"/>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вида расходов</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p>
        </w:tc>
      </w:tr>
      <w:tr w:rsidR="001371E9" w:rsidRPr="00A05DC0" w:rsidTr="001371E9">
        <w:trPr>
          <w:cantSplit/>
          <w:trHeight w:val="20"/>
          <w:tblHead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Дума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24 682 524,18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16 261 058,33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65,88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Общегосударственные вопросы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24 456 504,98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16 160 327,08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66,08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17 492 580,80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9 557 397,90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54,64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Непрограммные направления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17 492 580,80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9 557 397,90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54,64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Непрограммное направление деятельности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Обеспечение деятельности муниципальных органов местного самоуправления</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17 492 580,80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9 557 397,90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54,64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17 492 580,80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9 557 397,90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54,64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8 591 080,80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5 060 095,77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58,90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8 518 500,00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5 031 309,77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59,06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8 518 500,00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5 031 309,77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59,06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52 580,80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8 786,00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16,71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52 580,80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8 786,00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16,71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Председатель представительного органа муниципального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40 1 01 02110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5 137 800,00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2 565 516,44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49,93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40 1 01 02110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5 137 800,00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2 565 516,44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49,93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40 1 01 02110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5 137 800,00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2 565 516,44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49,93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Депутаты представительного органа муниципального образования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40 1 01 02120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3 763 700,00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1 931 785,69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51,33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40 1 01 02120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3 763 700,00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1 931 785,69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51,33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40 1 01 02120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3 763 700,00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1 931 785,69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51,33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6 357 229,18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6 357 229,18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Непрограммные направления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6 357 229,18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6 357 229,18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Непрограммное направление деятельности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Обеспечение деятельности муниципальных органов местного самоуправления</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6 357 229,18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6 357 229,18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6 357 229,18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6 357 229,18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3 428 313,87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3 428 313,87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3 399 853,87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3 399 853,87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3 399 853,87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3 399 853,87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28 460,00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28 460,00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28 460,00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28 460,00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2 928 915,31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2 928 915,31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2 924 284,63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2 924 284,63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2 924 284,63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2 924 284,63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4 630,68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4 630,68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4 630,68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4 630,68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Другие общегосударственные вопросы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606 695,00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245 700,00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40,50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муниципальной службы в городе Пыть-Яхе</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151 900,00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Повышение эффективности муниципального управления</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151 900,00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Повышение профессионального уровня муниципальных служащих, управленческих кадров и лиц, включенных в резерв управленческих кадров</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19 1 04 00000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151 900,00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151 900,00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75 400,00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75 400,00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76 500,00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76 500,00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Непрограммные направления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454 795,00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245 700,00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54,02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Непрограммное направление деятельности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Обеспечение деятельности муниципальных органов местного самоуправления</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454 795,00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245 700,00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54,02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92,59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Прочие мероприятия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40 1 01 02400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92,59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40 1 01 02400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92,59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40 1 01 02400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92,59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Исполнение отдельных полномочий Думы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427 795,00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220 700,00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51,59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lastRenderedPageBreak/>
              <w:t>Выполнение полномочий Думы города Пыть-Ях в сфере наград и почетных званий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40 1 02 72020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427 795,00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220 700,00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51,59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40 1 02 72020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296 795,00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197 700,00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66,61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40 1 02 72020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296 795,00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197 700,00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66,61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40 1 02 72020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17,56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40 1 02 72020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17,56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Национальная экономика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226 019,20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100 731,25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44,57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Общеэкономические вопросы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Поддержка занятости населения в городе Пыть-Яхе</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Улучшение условий и охраны труда в муниципальном образовании</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Предупредительные меры, направленные на снижение производственного травматизма и профессиональной заболеваемости</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05 2 02 00000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Связь и информатика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222 519,20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97 231,25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43,70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Цифровое развитие города Пыть-Яха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25,00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Цифровой город</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25,00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электронного муниципалитета, формирование и сопровождение информационных ресурсов и систем, обеспечение доступа к ним</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14 1 01 00000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25,00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14 1 01 20070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25,00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14 1 01 20070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25,00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14 1 01 20070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25,00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Непрограммные направления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91 231,25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45,96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Непрограммное направление деятельности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Обеспечение деятельности муниципальных органов местного самоуправления</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91 231,25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45,96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lastRenderedPageBreak/>
              <w:t>Материально-техническое и финансовое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91 231,25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45,96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Прочие мероприятия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40 1 01 02400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91 231,25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45,96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40 1 01 02400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91 231,25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45,96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40 1 01 02400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198 519,20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91 231,25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45,96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Счетно-контрольная палата г.Пыть-Ях</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5 981 870,82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Общегосударственные вопросы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5 974 870,82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Обеспечение деятельности финансовых, налоговых и таможенных органов и органов финансового (финансово-бюджетного) надзора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5 974 870,82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Непрограммные направления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5 974 870,82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Непрограммное направление деятельности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Обеспечение деятельности муниципальных органов местного самоуправления</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5 974 870,82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Материально-техническое и финансовое обеспечение деятельности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5 974 870,82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2 175 255,45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2 163 315,45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2 163 315,45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11 940,00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11 940,00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Руководитель контрольно-счетной палаты муниципального образования и его заместители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3 799 615,37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3 799 615,37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40 1 01 02250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3 799 615,37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Национальная экономика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lastRenderedPageBreak/>
              <w:t>Общеэкономические вопросы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Поддержка занятости населения в городе Пыть-Яхе</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Улучшение условий и охраны труда в муниципальном образовании</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Предупредительные меры, направленные на снижение производственного травматизма и профессиональной заболеваемости</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05 2 02 00000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Администрация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4 304 095 378,90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1 847 570 817,03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42,93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Общегосударственные вопросы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458 121 133,72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217 118 335,33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47,39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Функционирование высшего должностного лица субъекта Российской Федерации и муниципального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5 521 100,00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3 415 014,10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61,85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муниципальной службы в городе Пыть-Яхе</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5 521 100,00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3 415 014,10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61,85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Создание условий для развития муниципальной службы в муниципальном образовании город Пыть-Ях</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5 521 100,00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3 415 014,10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61,85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Обеспечение условий для осуществления деятельности органов местного самоуправления города Пыть-Яха и муниципальных учреждений города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5 521 100,00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3 415 014,10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61,85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Высшее должностное лицо муниципального образования городской округ Пыть-Ях</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19 2 01 02030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5 521 100,00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3 415 014,10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61,85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19 2 01 02030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5 521 100,00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3 415 014,10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61,85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19 2 01 02030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5 521 100,00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3 415 014,10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61,85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101 058 300,00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60 781 222,32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60,14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муниципальной службы в городе Пыть-Яхе</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101 058 300,00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60 781 222,32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60,14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lastRenderedPageBreak/>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Создание условий для развития муниципальной службы в муниципальном образовании город Пыть-Ях</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101 058 300,00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60 781 222,32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60,14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Обеспечение условий для осуществления деятельности органов местного самоуправления города Пыть-Яха и муниципальных учреждений города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101 058 300,00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60 781 222,32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60,14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101 058 300,00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60 781 222,32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60,14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99 579 000,00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59 565 730,92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59,82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99 579 000,00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59 565 730,92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59,82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700 671,60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436 863,00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62,35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700 671,60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436 863,00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62,35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12 858,60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12 858,60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12 858,60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12 858,60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765 769,80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765 769,80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Исполнение судебных актов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65 769,80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65 769,80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Судебная система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1 086,00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24,68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Профилактика правонарушений в городе Пыть-Яхе</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1 086,00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24,68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Профилактика правонарушений</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1 086,00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24,68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Осуществление государственных полномочий по составлению (изменению) списков кандидатов в присяжные заседатели федеральных судов общей юрисдикции</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09 1 04 00000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1 086,00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24,68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09 1 04 51200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1 086,00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24,68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09 1 04 51200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1 086,00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24,68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09 1 04 51200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1 086,00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24,68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lastRenderedPageBreak/>
              <w:t>Обеспечение деятельности финансовых, налоговых и таможенных органов и органов финансового (финансово-бюджетного) надзора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29 309 100,00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15 651 294,16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53,40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муниципальной службы в городе Пыть-Яхе</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29 309 100,00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15 651 294,16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53,40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Создание условий для развития муниципальной службы в муниципальном образовании город Пыть-Ях</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29 309 100,00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15 651 294,16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53,40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Обеспечение условий для осуществления деятельности органов местного самоуправления города Пыть-Яха и муниципальных учреждений города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29 309 100,00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15 651 294,16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53,40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29 309 100,00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15 651 294,16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53,40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29 309 100,00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15 651 294,16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53,40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29 309 100,00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15 651 294,16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53,40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Резервные фонды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1 976 895,78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Управление муниципальными финансами в городе Пыть-Яхе</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1 976 895,78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Формирование резервных средств в бюджете города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1 976 895,78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Формирование в бюджете города резервного фонда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16 2 01 00000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1 976 895,78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Резервный фонд администрации города Пыть-Ях</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16 2 01 20220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1 976 895,78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16 2 01 20220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1 976 895,78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Резервные средства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16 2 01 20220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1 976 895,78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Другие общегосударственные вопросы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320 251 337,94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137 269 718,75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42,86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Социальное и демографическое развитие города Пыть-Яха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5 779 900,00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3 400 000,00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58,82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Поддержка семьи, материнства и детства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5 716 900,00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3 400 000,00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59,47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Популяризация семейных ценностей и защита интересов детей</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02 1 02 00000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5 716 900,00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3 400 000,00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59,47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02 1 02 84270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5 716 900,00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3 400 000,00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59,47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02 1 02 84270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5 036 400,00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3 211 839,75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63,77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02 1 02 84270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5 036 400,00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3 211 839,75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63,77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02 1 02 84270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680 500,00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188 160,25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27,65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02 1 02 84270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680 500,00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188 160,25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27,65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Укрепление общественного здоровья населения города Пыть-Яха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02 3 00 00000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02 3 01 00000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02 3 01 99990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02 3 01 99990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02 3 01 99990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02 3 01 99990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Премии и гранты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02 3 01 99990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Профилактика правонарушений в городе Пыть-Яхе</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2 058 508,51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1 206 312,50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58,60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Профилактика правонарушений</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1 823 508,51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1 080 312,50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59,24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Осуществление государственных полномочий по созданию и обеспечению деятельности административной комиссии</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09 1 03 00000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1 758 700,00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1 046 500,00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59,50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 административных правонарушениях</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09 1 03 84250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1 758 700,00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1 046 500,00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59,50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09 1 03 84250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1 659 200,00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1 010 348,86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60,89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09 1 03 84250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1 659 200,00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1 010 348,86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60,89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09 1 03 84250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99 500,00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36 151,14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36,33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09 1 03 84250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99 500,00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36 151,14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36,33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Организация и проведение мероприятий, направленных на профилактику правонарушений, в том числе и профилактику правонарушений несовершеннолетних</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09 1 06 00000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33 822,80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33 812,50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99,97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09 1 06 99990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33 822,80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33 812,50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99,97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09 1 06 99990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33 822,80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33 812,50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99,97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09 1 06 99990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33 822,80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33 812,50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99,97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Тематическая социальная реклама в сфере безопасности дорожного движения</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09 1 07 00000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09 1 07 99990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09 1 07 99990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09 1 07 99990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Проведение всероссийского Дня трезвости</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09 1 08 00000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17 985,71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09 1 08 99990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17 985,71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09 1 08 99990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17 985,71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09 1 08 99990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17 985,71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Профилактика незаконного оборота и потребления наркотических средств и психотропных веществ</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235 000,00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53,62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Проведение информационной антинаркотической политики</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09 2 02 00000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235 000,00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53,62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09 2 02 99990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235 000,00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53,62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09 2 02 99990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235 000,00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53,62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09 2 02 99990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235 000,00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53,62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Укрепление межнационального и межконфессионального согласия, профилактика экстремизма в городе Пыть-Яхе</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133 400,00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9,75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133 400,00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9,75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10 1 02 00000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10 1 02 82560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10 1 02 82560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10 1 02 82560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1 02 S2560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1 02 S2560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1 02 S2560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lastRenderedPageBreak/>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10 1 04 00000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33 200,00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10 1 04 82560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10 1 04 82560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10 1 04 82560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1 04 S2560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1 04 S2560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1 04 S2560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10 1 08 00000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10 1 08 82560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10 1 08 82560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10 1 08 82560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1 08 S2560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1 08 S2560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1 08 S2560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10 1 12 00000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66 800,00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19,46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10 1 12 82560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29,21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10 1 12 82560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29,21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10 1 12 82560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29,21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1 12 S2560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12,97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1 12 S2560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12,97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1 12 S2560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12,97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гражданского общества в городе Пыть-Яхе</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4 218 100,00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2 350 000,00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55,71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Создание условий для развития гражданских инициатив</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4 168 700,00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2 350 000,00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56,37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17 1 01 00000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3 912 600,00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2 350 000,00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социально значимых программ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17 1 01 61820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2 562 600,00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39,02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lastRenderedPageBreak/>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17 1 01 61820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2 562 600,00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39,02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17 1 01 61820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2 562 600,00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39,02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в целях оказания финансовой поддержки общественным организациям ветеранов (пенсионеров) войны, труда, вооруженных сил и правоохранительных органов, инвалидов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17 1 01 61840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1 350 000,00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1 350 000,00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17 1 01 61840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1 350 000,00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1 350 000,00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17 1 01 61840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1 350 000,00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1 350 000,00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17 1 02 00000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256 100,00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17 1 02 82630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17 1 02 82630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17 1 02 82630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17 1 02 99990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62 160,61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17 1 02 99990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62 160,61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17 1 02 99990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62 160,61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 1 02 S2630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1 939,39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 1 02 S2630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1 939,39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 1 02 S2630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1 939,39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Обеспечение доступа граждан к информации о социально значимых мероприятиях муниципального образования городской округ Пыть-Ях</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49 400,00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Обеспечение открытости органов местного самоуправления</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17 2 01 00000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49 400,00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17 2 01 99990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49 400,00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17 2 01 99990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49 400,00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17 2 01 99990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49 400,00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Управление муниципальным имуществом города Пыть-Яха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61 706 210,19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12 750 913,38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20,66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Повышение эффективности системы управления муниципальным имуществом</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53 920 126,99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4 964 830,18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9,21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Управление и распоряжение муниципальным имуществом</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18 1 01 00000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9 718 491,00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1 374 751,29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14,15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18 1 01 99990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9 718 491,00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1 374 751,29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14,15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18 1 01 99990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5 316 491,00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1 373 901,29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25,84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18 1 01 99990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5 316 491,00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1 373 901,29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25,84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18 1 01 99990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4 400 000,00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18 1 01 99990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4 400 000,00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A05DC0">
            <w:pPr>
              <w:spacing w:after="0" w:line="240" w:lineRule="auto"/>
              <w:ind w:firstLineChars="300" w:firstLine="600"/>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ind w:left="596" w:firstLineChars="2" w:firstLine="4"/>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Разработка проектносметной документации объектов социальной сферы по адресу: ул. Студенческая 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18 1 01 99990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4 400 000,00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18 1 01 99990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850,00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42,50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18 1 01 99990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850,00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42,50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Обеспечение надлежащего уровня эксплуатации муниципального имущества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18 1 02 00000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44 201 635,99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3 590 078,89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8,12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44 201 635,99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3 590 078,89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8,12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12 237 835,99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3 567 868,89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29,15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12 237 835,99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3 567 868,89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29,15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31 900 000,00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31 900 000,00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A05DC0">
            <w:pPr>
              <w:spacing w:after="0" w:line="240" w:lineRule="auto"/>
              <w:ind w:firstLineChars="300" w:firstLine="600"/>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ind w:left="596" w:firstLineChars="2" w:firstLine="4"/>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Реконструкция объектов социальной сферы по адресу: ул. Студенческая 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31 900 000,00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63 800,00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22 210,00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34,81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63 800,00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22 210,00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34,81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Ресурсное обеспечение органов местного самоуправления</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Обеспечение деятельности органов местного самоуправления</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18 2 01 00000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18 2 01 99990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18 2 01 99990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18 2 01 99990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7 786 083,20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муниципальной службы в городе Пыть-Яхе</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246 327 779,24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117 522 052,87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47,71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Повышение эффективности муниципального управления</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800 500,00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502 374,00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62,76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Дополнительное профессиональное образование муниципальных служащих и лиц, замещающих муниципальные должности, по приоритетным и иным направлениям</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19 1 03 00000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19 1 03 99990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19 1 03 99990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Премии и гранты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19 1 03 99990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Повышение профессионального уровня муниципальных служащих, управленческих кадров и лиц, включенных в резерв управленческих кадров</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19 1 04 00000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746 500,00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502 374,00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67,30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746 500,00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502 374,00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67,30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109 100,00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62 824,00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57,58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lastRenderedPageBreak/>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109 100,00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62 824,00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57,58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637 400,00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439 550,00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68,96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19 1 04 99990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637 400,00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439 550,00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68,96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Создание условий для развития муниципальной службы в муниципальном образовании город Пыть-Ях</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245 527 279,24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117 019 678,87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47,66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Обеспечение условий для осуществления деятельности органов местного самоуправления города Пыть-Яха и муниципальных учреждений города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245 527 279,24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117 019 678,87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47,66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211 343 599,24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104 676 735,10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49,53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176 520 418,00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88 771 663,84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50,29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176 520 418,00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88 771 663,84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50,29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34 645 199,24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15 822 940,26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45,67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34 645 199,24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15 822 940,26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45,67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177 982,00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82 131,00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46,15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177 982,00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82 131,00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46,15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32 915 880,00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11 793 043,77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35,83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32 915 880,00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11 793 043,77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35,83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32 915 880,00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11 793 043,77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35,83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Прочие мероприятия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19 2 01 02400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266 000,00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266 000,00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19 2 01 02400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266 000,00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266 000,00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19 2 01 02400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266 000,00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266 000,00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Представление к наградам и присвоение почётных званий муниципального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19 2 01 72030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1 001 800,00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283 900,00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28,34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lastRenderedPageBreak/>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19 2 01 72030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306 800,00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164 250,00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53,54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19 2 01 72030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306 800,00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164 250,00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53,54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19 2 01 72030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695 000,00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119 650,00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17,22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Публичные нормативные выплаты гражданам несоциального характера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19 2 01 72030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695 000,00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119 650,00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17,22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Непрограммные направления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40 4 00 00000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40 4 00 99990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40 4 00 99990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40 4 00 99990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27 440,00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Национальная оборона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5 436 600,00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2 368 300,00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43,56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Мобилизационная и вневойсковая подготовка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5 436 600,00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2 368 300,00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43,56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Непрограммные направления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5 436 600,00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2 368 300,00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43,56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Непрограммное направление деятельности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5 436 600,00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2 368 300,00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43,56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Осуществление первичного воинского учета на территориях, где отсутствуют военные комиссариаты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40 2 00 51180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5 436 600,00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2 368 300,00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43,56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40 2 00 51180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5 436 600,00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2 368 300,00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43,56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40 2 00 51180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5 436 600,00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2 368 300,00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43,56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Национальная безопасность и правоохранительная деятельность</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30 364 906,88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14 711 784,85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48,45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Органы юстиции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5 281 200,00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2 363 603,50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44,76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муниципальной службы в городе Пыть-Яхе</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5 281 200,00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2 363 603,50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44,76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Создание условий для развития муниципальной службы в муниципальном образовании город Пыть-Ях</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5 281 200,00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2 363 603,50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44,76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lastRenderedPageBreak/>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Реализация переданных государственных полномочий по государственной регистрации актов гражданского состояния</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5 281 200,00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2 363 603,50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44,76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19 2 02 59300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4 039 600,00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1 893 425,80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46,87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19 2 02 59300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4 039 600,00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1 893 425,80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46,87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19 2 02 59300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4 039 600,00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1 893 425,80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46,87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Реализация переданных государственных полномочий по государственной регистрации актов гражданского состояния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02 D9300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1 241 600,00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470 177,70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37,87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02 D9300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987 100,00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435 177,70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44,09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02 D9300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987 100,00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435 177,70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44,09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02 D9300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254 500,00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13,75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02 D9300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254 500,00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13,75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Гражданская оборона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323 915,39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310 415,39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95,83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Безопасность жизнедеятельности в городе Пыть-Яхе</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25 200,00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46,43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Организация и обеспечение мероприятий в сфере гражданской обороны, защиты населения и территории города Пыть-Ях</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25 200,00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46,43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Переподготовка и повышение квалификации работников</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11 1 01 00000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11 1 01 99990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11 1 01 99990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11 1 01 99990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lastRenderedPageBreak/>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Изготовление и установка информационных знаков по безопасности на водных объектах</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11 1 03 00000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11 1 03 99990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11 1 03 99990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11 1 03 99990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Управление муниципальным имуществом города Пыть-Яха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Повышение эффективности системы управления муниципальным имуществом</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Обеспечение надлежащего уровня эксплуатации муниципального имущества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18 1 02 00000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298 715,39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Защита населения и территории от чрезвычайных ситуаций природного и техногенного характера, пожарная безопасность</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23 238 800,00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11 651 451,26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50,14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Безопасность жизнедеятельности в городе Пыть-Яхе</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23 238 800,00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11 651 451,26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50,14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Организация и обеспечение мероприятий в сфере гражданской обороны, защиты населения и территории города Пыть-Ях</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2 125 100,00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1 411 367,50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66,41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Проведение пропаганды и обучение населения способам защиты и действиям в чрезвычайных ситуациях</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11 1 02 00000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44 100,00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38,68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11 1 02 99990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44 100,00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38,68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11 1 02 99990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44 100,00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38,68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11 1 02 99990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44 100,00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38,68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Повышение защиты населения и территории от угроз природного и техногенного характера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11 1 04 00000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2 011 100,00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1 367 267,50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67,99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11 1 04 99990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2 011 100,00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1 367 267,50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67,99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11 1 04 99990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2 011 100,00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1 367 267,50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67,99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lastRenderedPageBreak/>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11 1 04 99990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2 011 100,00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1 367 267,50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67,99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Укрепление пожарной безопасности в городе Пыть-Яхе</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2 037 600,00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889 249,29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43,64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Обеспечение противопожарной защиты территорий</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11 2 01 00000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2 037 600,00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889 249,29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43,64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11 2 01 61100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1 082 300,00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519 565,17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48,01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11 2 01 61100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1 082 300,00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519 565,17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48,01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11 2 01 61100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1 082 300,00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519 565,17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48,01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11 2 01 99990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955 300,00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369 684,12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38,70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11 2 01 99990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955 300,00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369 684,12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38,70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11 2 01 99990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955 300,00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369 684,12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38,70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Материально-техническое и финансовое обеспечение деятельности</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11 3 00 00000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19 076 100,00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9 350 834,47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49,02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 xml:space="preserve">Финансовое обеспечение осуществления МКУ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ЕДДС города Пыть-Яха</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 xml:space="preserve"> установленных видов деятельности</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11 3 01 00000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19 076 100,00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9 350 834,47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49,02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Расходы на обеспечение деятельности (оказание услуг) муниципальных учреждений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11 3 01 00590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19 076 100,00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9 350 834,47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49,02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11 3 01 00590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15 908 400,00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8 037 881,16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50,53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11 3 01 00590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15 908 400,00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8 037 881,16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50,53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11 3 01 00590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3 167 700,00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1 312 953,31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41,45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11 3 01 00590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3 167 700,00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1 312 953,31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41,45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Другие вопросы в области национальной безопасности и правоохранительной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1 520 991,49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386 314,70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25,40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Профилактика правонарушений в городе Пыть-Яхе</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1 520 991,49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386 314,70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25,40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Профилактика правонарушений</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1 520 991,49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386 314,70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25,40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Обеспечение функционирования и развития систем видеонаблюдения в наиболее криминогенных общественных местах и на улицах города Пыть-Яха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09 1 01 00000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1 385 900,00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385 937,50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27,85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09 1 01 99990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1 385 900,00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385 937,50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27,85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09 1 01 99990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1 385 900,00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385 937,50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27,85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09 1 01 99990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1 385 900,00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385 937,50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27,85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Создание условий для деятельности народных дружин</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09 1 02 00000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135 091,49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377,20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Создание условий для деятельности народных дружин</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09 1 02 82300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94 300,00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09 1 02 82300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09 1 02 82300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09 1 02 82300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09 1 02 82300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Создание условий для деятельности народных дружин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 1 02 S2300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40 791,49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377,20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 1 02 S2300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39 391,49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377,20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 1 02 S2300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39 391,49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377,20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 1 02 S2300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 1 02 S2300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Национальная экономика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315 740 926,65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132 892 449,39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42,09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Общеэкономические вопросы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4 060 700,00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977 998,03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Поддержка занятости населения в городе Пыть-Яхе</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4 060 700,00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977 998,03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Содействие трудоустройству граждан</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2 803 700,00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427 168,03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15,24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Содействие улучшению положения на рынке труда не занятых трудовой деятельностью и безработных граждан</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05 1 01 00000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361 100,00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54 786,04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15,17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05 1 01 85060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361 100,00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54 786,04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15,17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05 1 01 85060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86 288,00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14 381,34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16,67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05 1 01 85060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86 288,00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14 381,34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16,67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05 1 01 85060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274 812,00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40 404,70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14,70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05 1 01 85060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274 812,00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40 404,70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14,70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Содействие занятости молодежи</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05 1 02 00000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2 442 600,00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372 381,99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15,25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05 1 02 85060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2 442 600,00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372 381,99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15,25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05 1 02 85060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317 120,00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53 224,63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16,78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05 1 02 85060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317 120,00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53 224,63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16,78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05 1 02 85060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2 125 480,00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319 157,36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15,02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05 1 02 85060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610 000,00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142 329,33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23,33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05 1 02 85060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1 515 480,00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176 828,03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11,67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Улучшение условий и охраны труда в муниципальном образовании</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1 111 600,00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478 140,00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43,01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Предупредительные меры, направленные на снижение производственного травматизма и профессиональной заболеваемости</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05 2 02 00000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1 111 600,00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478 140,00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43,01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1 111 600,00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478 140,00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43,01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91 250,00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37,55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91 250,00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37,55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Премии и гранты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838 600,00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356 890,00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42,56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208 000,00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54 900,00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26,39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05 2 02 99990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630 600,00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301 990,00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47,89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Сопровождение инвалидов, включая инвалидов молодого возраста, при трудоустройстве</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05 3 00 00000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145 400,00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72 690,00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49,99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Содействие трудоустройству граждан с инвалидностью и их адаптации на рынке труда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05 3 01 00000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145 400,00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72 690,00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49,99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 по содействию трудоустройству граждан</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05 3 01 85060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145 400,00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72 690,00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49,99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05 3 01 85060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72 690,00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05 3 01 85060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72 690,00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05 3 01 85060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72 710,00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72 690,00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99,97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05 3 01 85060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72 710,00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72 690,00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99,97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Сельское хозяйство и рыболовство</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17 061 700,00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8 607 451,60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50,45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агропромышленного комплекса в городе Пыть-Яхе</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17 061 700,00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8 607 451,60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50,45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отрасли животноводства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10 600 600,00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5 085 232,48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47,97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Поддержка животноводства, производства и реализации продукции животноводства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06 1 01 00000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10 600 600,00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5 085 232,48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47,97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Поддержка и развитие животноводства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06 1 01 84350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10 600 600,00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5 085 232,48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47,97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06 1 01 84350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10 600 600,00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5 085 232,48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47,97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06 1 01 84350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10 600 600,00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5 085 232,48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47,97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6 322 500,00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3 522 219,12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55,71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06 2 01 00000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6 322 500,00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3 522 219,12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55,71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06 2 01 84200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602 100,00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602 100,00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06 2 01 84200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602 100,00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602 100,00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06 2 01 84200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602 100,00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602 100,00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Организация мероприятий при осуществлении деятельности по обращению с животными без владельцев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 2 01 G4200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5 720 400,00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2 920 119,12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51,05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 2 01 G4200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5 720 400,00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2 920 119,12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51,05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 2 01 G4200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5 720 400,00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2 920 119,12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51,05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Общепрограммные мероприятия</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06 3 00 00000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138 600,00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Создание общих условий функционирования и развития сельского хозяйства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06 3 01 00000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138 600,00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06 3 01 99990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138 600,00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06 3 01 99990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06 3 01 99990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06 3 01 99990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121 500,00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06 3 01 99990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121 500,00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Транспорт</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83 557 102,73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43 237 359,27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51,75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Социальное и демографическое развитие города Пыть-Яха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1 620 000,00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мер социальной поддержки отдельных категорий граждан</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1 620 000,00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Реализация социальных гарантий отдельных категорий граждан</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02 2 02 00000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1 620 000,00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02 2 02 61100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1 620 000,00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02 2 02 61100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1 620 000,00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02 2 02 61100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1 620 000,00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Современная транспортная система города Пыть-Яха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81 937 102,73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43 237 359,27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52,77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Автомобильный транспорт</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81 937 102,73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43 237 359,27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52,77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15 1 01 00000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81 937 102,73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43 237 359,27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52,77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15 1 01 99990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81 937 102,73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43 237 359,27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52,77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15 1 01 99990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76 000 000,00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37 335 955,77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49,13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15 1 01 99990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76 000 000,00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37 335 955,77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49,13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15 1 01 99990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5 937 102,73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5 901 403,50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99,40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15 1 01 99990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5 937 102,73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5 901 403,50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99,40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Дорожное хозяйство (дорожные фонды)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109 347 584,14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37 731 430,88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34,51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Современная транспортная система города Пыть-Яха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109 347 584,14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37 731 430,88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34,51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Дорожное хозяйство</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87 978 537,97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37 096 334,71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42,17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Основное мероприятие Содержание автомобильных дорог и искусственных сооружений на них, в том числе локальный ремонт участков автодорог</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15 2 01 00000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64 963 164,22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37 096 334,71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57,10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15 2 01 99990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64 963 164,22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37 096 334,71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57,10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15 2 01 99990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64 963 164,22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37 096 334,71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57,10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15 2 01 99990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64 963 164,22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37 096 334,71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57,10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Строительство (реконструкция) капитальный ремонт и ремонт автомобильных дорог общего пользования местного значения</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15 2 03 00000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23 015 373,75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15 2 03 42110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23 015 373,75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15 2 03 42110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23 015 373,75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15 2 03 42110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23 015 373,75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A05DC0">
            <w:pPr>
              <w:spacing w:after="0" w:line="240" w:lineRule="auto"/>
              <w:ind w:firstLineChars="300" w:firstLine="600"/>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ind w:left="596" w:firstLineChars="2" w:firstLine="4"/>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xml:space="preserve">Строительство проезда в 1 микрорайоне до </w:t>
            </w:r>
            <w:r w:rsidR="00A05DC0">
              <w:rPr>
                <w:rFonts w:ascii="Times New Roman" w:eastAsia="Times New Roman" w:hAnsi="Times New Roman" w:cs="Times New Roman"/>
                <w:iCs/>
                <w:sz w:val="20"/>
                <w:szCs w:val="20"/>
                <w:lang w:eastAsia="ru-RU"/>
              </w:rPr>
              <w:t>«</w:t>
            </w:r>
            <w:r w:rsidRPr="00A05DC0">
              <w:rPr>
                <w:rFonts w:ascii="Times New Roman" w:eastAsia="Times New Roman" w:hAnsi="Times New Roman" w:cs="Times New Roman"/>
                <w:iCs/>
                <w:sz w:val="20"/>
                <w:szCs w:val="20"/>
                <w:lang w:eastAsia="ru-RU"/>
              </w:rPr>
              <w:t xml:space="preserve">Комплекс </w:t>
            </w:r>
            <w:r w:rsidR="00A05DC0">
              <w:rPr>
                <w:rFonts w:ascii="Times New Roman" w:eastAsia="Times New Roman" w:hAnsi="Times New Roman" w:cs="Times New Roman"/>
                <w:iCs/>
                <w:sz w:val="20"/>
                <w:szCs w:val="20"/>
                <w:lang w:eastAsia="ru-RU"/>
              </w:rPr>
              <w:t>«</w:t>
            </w:r>
            <w:r w:rsidRPr="00A05DC0">
              <w:rPr>
                <w:rFonts w:ascii="Times New Roman" w:eastAsia="Times New Roman" w:hAnsi="Times New Roman" w:cs="Times New Roman"/>
                <w:iCs/>
                <w:sz w:val="20"/>
                <w:szCs w:val="20"/>
                <w:lang w:eastAsia="ru-RU"/>
              </w:rPr>
              <w:t xml:space="preserve">Школа-детский сад на 550 мест (330 учащихся/220 мест) в 1 микрорайоне </w:t>
            </w:r>
            <w:r w:rsidR="00A05DC0">
              <w:rPr>
                <w:rFonts w:ascii="Times New Roman" w:eastAsia="Times New Roman" w:hAnsi="Times New Roman" w:cs="Times New Roman"/>
                <w:iCs/>
                <w:sz w:val="20"/>
                <w:szCs w:val="20"/>
                <w:lang w:eastAsia="ru-RU"/>
              </w:rPr>
              <w:t>«</w:t>
            </w:r>
            <w:r w:rsidRPr="00A05DC0">
              <w:rPr>
                <w:rFonts w:ascii="Times New Roman" w:eastAsia="Times New Roman" w:hAnsi="Times New Roman" w:cs="Times New Roman"/>
                <w:iCs/>
                <w:sz w:val="20"/>
                <w:szCs w:val="20"/>
                <w:lang w:eastAsia="ru-RU"/>
              </w:rPr>
              <w:t>Центральный</w:t>
            </w:r>
            <w:r w:rsidR="00A05DC0">
              <w:rPr>
                <w:rFonts w:ascii="Times New Roman" w:eastAsia="Times New Roman" w:hAnsi="Times New Roman" w:cs="Times New Roman"/>
                <w:iCs/>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15 2 03 42110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23 015 373,75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Безопасность дорожного движения</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15 3 00 00000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21 369 046,17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635 096,17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2,97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Внедрение автоматизированных и роботизированных технологий организации дорожного движения и контроля за соблюдением правил дорожного движения</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15 3 01 00000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1 369 046,17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635 096,17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46,39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15 3 01 99990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1 369 046,17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635 096,17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46,39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15 3 01 99990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1 369 046,17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635 096,17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46,39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15 3 01 99990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1 369 046,17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635 096,17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46,39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Повышение безопасности движения на автомобильных дорогах</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15 3 02 00000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20 000 000,00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15 3 02 99990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20 000 000,00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15 3 02 99990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20 000 000,00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15 3 02 99990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20 000 000,00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Связь и информатика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11 187 100,00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3 926 912,51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35,10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Цифровое развитие города Пыть-Яха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8 961 300,00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2 989 486,65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33,36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Цифровой город</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7 093 700,00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2 081 796,65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29,35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электронного муниципалитета, формирование и сопровождение информационных ресурсов и систем, обеспечение доступа к ним</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14 1 01 00000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25,00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14 1 01 20070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25,00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14 1 01 20070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25,00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14 1 01 20070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25,00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и сопровождение информационных систем в деятельности органов местного самоуправления</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14 1 02 00000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4 303 100,00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1 750 696,65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40,68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14 1 02 20070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4 303 100,00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1 750 696,65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40,68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14 1 02 20070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4 303 100,00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1 750 696,65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40,68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14 1 02 20070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4 303 100,00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1 750 696,65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40,68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Модернизация оборудования, развитие и поддержка корпоративной сети органа местного самоуправления</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14 1 03 00000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2 746 600,00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320 100,00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11,65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14 1 03 20070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2 746 600,00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320 100,00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11,65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14 1 03 20070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2 746 600,00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320 100,00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11,65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14 1 03 20070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2 746 600,00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320 100,00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11,65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Создание устойчивой информационно-телекоммуникационной инфраструктуры</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1 867 600,00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907 690,00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48,60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системы обеспечения информационной безопасности органов местного самоуправления</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14 2 01 00000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1 867 600,00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907 690,00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48,60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Услуги в области информационных технологий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14 2 01 20070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1 867 600,00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907 690,00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48,60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14 2 01 20070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1 867 600,00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907 690,00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48,60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14 2 01 20070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1 867 600,00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907 690,00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48,60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муниципальной службы в городе Пыть-Яхе</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2 225 800,00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937 425,86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42,12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Создание условий для развития муниципальной службы в муниципальном образовании город Пыть-Ях</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2 225 800,00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937 425,86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42,12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Обеспечение условий для осуществления деятельности органов местного самоуправления города Пыть-Яха и муниципальных учреждений города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2 225 800,00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937 425,86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42,12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Прочие мероприятия органов местного самоуправления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19 2 01 02400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2 225 800,00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937 425,86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42,12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19 2 01 02400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2 225 800,00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937 425,86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42,12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19 2 01 02400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2 225 800,00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937 425,86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42,12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Другие вопросы в области национальной экономики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90 526 739,78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38 411 297,10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42,43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Поддержка занятости населения в городе Пыть-Яхе</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7 846 000,00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3 547 820,46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45,22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Улучшение условий и охраны труда в муниципальном образовании</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7 846 000,00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3 547 820,46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45,22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Совершенствование механизма управления охраной труда в муниципальном образовании</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05 2 01 00000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7 846 000,00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3 547 820,46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45,22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6 156 400,00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2 877 069,39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46,73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6 156 400,00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2 877 069,39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46,73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6 156 400,00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2 877 069,39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46,73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Осуществление отдельных государственных полномочий в сфере трудовых отношений и государственного управления охраной труда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05 2 01 84120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1 689 600,00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670 751,07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39,70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05 2 01 84120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1 522 700,00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602 370,67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39,56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05 2 01 84120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1 522 700,00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602 370,67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39,56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05 2 01 84120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166 900,00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68 380,40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40,97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05 2 01 84120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166 900,00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68 380,40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40,97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жилищной сферы в городе Пыть-Яхе</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39 835 839,78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15 085 542,47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37,87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Комплексное развитие территорий</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12 680 900,00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1 429 692,39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11,27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Реализация мероприятий по градостроительной деятельности</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07 1 02 00000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12 680 900,00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1 429 692,39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11,27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Мероприятия по градостроительной деятельности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07 1 02 82761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9 768 100,00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1 329 613,92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13,61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07 1 02 82761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9 768 100,00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1 329 613,92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13,61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07 1 02 82761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9 768 100,00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1 329 613,92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13,61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07 1 02 99990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2 177 566,66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07 1 02 99990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2 177 566,66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07 1 02 99990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2 177 566,66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Мероприятия по градостроительной деятельности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1 02 S2761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735 233,34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100 078,47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13,61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1 02 S2761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735 233,34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100 078,47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13,61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1 02 S2761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735 233,34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100 078,47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13,61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 xml:space="preserve">Организационное обеспечение деятельности МКУ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Управление капитального строительства города Пыть-Ях</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07 3 00 00000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27 154 939,78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13 655 850,08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50,29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Реализация функций заказчика по строительству объектов, выполнение проектных, проектно-изыскательских и строительно-монтажных работ</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07 3 01 00000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27 154 939,78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13 655 850,08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50,29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27 154 939,78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13 655 850,08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50,29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23 986 700,00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12 555 896,83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52,35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23 986 700,00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12 555 896,83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52,35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2 878 239,78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968 553,25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33,65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2 878 239,78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968 553,25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33,65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290 000,00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131 400,00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45,31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Исполнение судебных актов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16,67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Уплата налогов, сборов и иных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07 3 01 00590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230 000,00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121 400,00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52,78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экономического потенциала города Пыть-Яха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3 249 100,00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2 879 500,00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88,62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малого и среднего предпринимательства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3 198 700,00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2 879 500,00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90,02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Пропаганда и популяризация предпринимательской деятельности</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13 2 03 00000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228 100,00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13 2 03 99990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228 100,00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13 2 03 99990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228 100,00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13 2 03 99990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228 100,00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Региональный проект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Создание условий для легкого старта и комфортного ведения бизнеса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2 I4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304 700,00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213 600,00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70,10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Финансовая поддержка субъектов малого и среднего предпринимательства, впервые зарегистрированных и действующих менее одного года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2 I4 82320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289 400,00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202 920,00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70,12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2 I4 82320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289 400,00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202 920,00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70,12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2 I4 82320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289 400,00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202 920,00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70,12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2 I4 S2320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10 680,00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69,80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2 I4 S2320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10 680,00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69,80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2 I4 S2320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10 680,00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69,80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Региональный проект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Акселерация субъектов малого и среднего предпринимательства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2 I5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2 665 900,00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2 665 900,00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Финансовая поддержка субъектов малого и среднего предпринимательства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2 I5 82380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2 532 600,00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2 532 600,00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2 I5 82380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2 532 600,00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2 532 600,00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2 I5 82380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2 532 600,00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2 532 600,00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Финансовая поддержка субъектов малого и среднего предпринимательства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2 I5 S2380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133 300,00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133 300,00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2 I5 S2380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133 300,00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133 300,00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2 I5 S2380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133 300,00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133 300,00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Обеспечение защиты прав потребителей</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13 3 00 00000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50 400,00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Правовое просвещение и информирование в сфере защиты прав потребителей</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13 3 01 00000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50 400,00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13 3 01 99990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50 400,00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13 3 01 99990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50 400,00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13 3 01 99990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50 400,00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Управление муниципальным имуществом города Пыть-Яха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762 300,00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244 540,00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32,08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Повышение эффективности системы управления муниципальным имуществом</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762 300,00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244 540,00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32,08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Проведение мероприятий по землеустройству и землепользованию</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18 1 03 00000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762 300,00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244 540,00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32,08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18 1 03 99990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762 300,00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244 540,00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32,08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18 1 03 99990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762 300,00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244 540,00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32,08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18 1 03 99990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762 300,00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244 540,00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32,08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муниципальной службы в городе Пыть-Яхе</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38 833 500,00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16 653 894,17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42,89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Создание условий для развития муниципальной службы в муниципальном образовании город Пыть-Ях</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38 833 500,00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16 653 894,17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42,89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Обеспечение условий для осуществления деятельности органов местного самоуправления города Пыть-Яха и муниципальных учреждений города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38 833 500,00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16 653 894,17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42,89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38 833 500,00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16 653 894,17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42,89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38 523 663,58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16 344 057,75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42,43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38 523 663,58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16 344 057,75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42,43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309 836,42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309 836,42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309 836,42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309 836,42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Жилищно-коммунальное хозяйство</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558 205 988,53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160 836 379,05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28,81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Жилищное хозяйство</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22 339 748,01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2 317 838,73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10,38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жилищной сферы в городе Пыть-Яхе</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18 636 578,01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Комплексное развитие территорий</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18 636 578,01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07 1 04 00000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16 713 703,07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Бюджетные инвестиции на приобретение объектов недвижимого имущества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07 1 04 41110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9 626 283,71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07 1 04 41110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9 626 283,71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07 1 04 41110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9 626 283,71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A05DC0">
            <w:pPr>
              <w:spacing w:after="0" w:line="240" w:lineRule="auto"/>
              <w:ind w:firstLineChars="300" w:firstLine="600"/>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ind w:left="596" w:firstLineChars="2" w:firstLine="4"/>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Выплата выкупных цен за изымаемые жилые помещения собственникам жилых помещений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07 1 04 41110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9 626 283,71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07 1 04 82762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6 591 300,00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07 1 04 82762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6 591 300,00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07 1 04 82762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6 591 300,00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A05DC0">
            <w:pPr>
              <w:spacing w:after="0" w:line="240" w:lineRule="auto"/>
              <w:ind w:firstLineChars="300" w:firstLine="600"/>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ind w:left="596" w:firstLineChars="2" w:firstLine="4"/>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Приобретение жилья для переселения граждан из жилых домов, признанных аварийными, формирование маневренного жилищного фонда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07 1 04 82762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6 591 300,00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1 04 S2762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496 119,36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1 04 S2762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496 119,36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1 04 S2762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496 119,36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A05DC0">
            <w:pPr>
              <w:spacing w:after="0" w:line="240" w:lineRule="auto"/>
              <w:ind w:firstLineChars="300" w:firstLine="600"/>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ind w:left="596" w:firstLineChars="2" w:firstLine="4"/>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Приобретение жилья для переселения граждан из жилых домов, признанных аварийными, формирование маневренного жилищ</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07 1 04 S2762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496 119,36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Демонтаж аварийного, непригодного жилищного фонда, в том числе строений, приспособленных для проживания</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07 1 05 00000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864 917,94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07 1 05 99990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864 917,94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07 1 05 99990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864 917,94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07 1 05 99990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864 917,94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Реализация полномочий в области жилищного строительства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07 1 06 00000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673 978,50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07 1 06 82766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626 800,00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07 1 06 82766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626 800,00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07 1 06 82766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626 800,00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1 06 S2766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47 178,50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1 06 S2766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47 178,50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1 06 S2766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47 178,50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07 1 07 00000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383 978,50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 мерах по приспособлению жилых помещений и общего имущества в многоквартирном доме с учетом потребностей инвалидов</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 обследованных до 31 декабря 2021 года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1 07 8276Е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357 100,00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1 07 8276Е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357 100,00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1 07 8276Е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357 100,00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A05DC0">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 xml:space="preserve"> 649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 мерах по приспособлению жилых помещений и общего имущества в многоквартирном доме с учетом потребностей инвалидов</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 обследованных до 31 декабря 2021 года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1 07 S276Е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26 878,50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1 07 S276Е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26 878,50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1 07 S276Е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26 878,50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487135" w:rsidRPr="00A05DC0" w:rsidTr="00487135">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487135" w:rsidRPr="00A05DC0" w:rsidRDefault="00487135" w:rsidP="00487135">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Управление муниципальным имуществом города Пыть-Яха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A05DC0" w:rsidRDefault="00487135" w:rsidP="00487135">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A05DC0" w:rsidRDefault="00487135" w:rsidP="00487135">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A05DC0" w:rsidRDefault="00487135" w:rsidP="00487135">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A05DC0" w:rsidRDefault="00487135" w:rsidP="00487135">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18 0 00 00000</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A05DC0" w:rsidRDefault="00487135" w:rsidP="00487135">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A05DC0" w:rsidRDefault="00487135" w:rsidP="00487135">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3 703 170,00</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A05DC0" w:rsidRDefault="00487135" w:rsidP="00487135">
            <w:pPr>
              <w:spacing w:after="0" w:line="240" w:lineRule="auto"/>
              <w:jc w:val="right"/>
            </w:pPr>
            <w:r w:rsidRPr="00A05DC0">
              <w:rPr>
                <w:rFonts w:ascii="Times New Roman" w:eastAsia="Times New Roman" w:hAnsi="Times New Roman" w:cs="Times New Roman"/>
                <w:sz w:val="20"/>
                <w:szCs w:val="20"/>
                <w:lang w:eastAsia="ru-RU"/>
              </w:rPr>
              <w:t>2 317 838,73</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A05DC0" w:rsidRDefault="00487135" w:rsidP="00487135">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62,59</w:t>
            </w:r>
          </w:p>
        </w:tc>
      </w:tr>
      <w:tr w:rsidR="00487135" w:rsidRPr="00A05DC0" w:rsidTr="00487135">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487135" w:rsidRPr="00A05DC0" w:rsidRDefault="00487135" w:rsidP="00487135">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Повышение эффективности системы управления муниципальным имуществом</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A05DC0" w:rsidRDefault="00487135" w:rsidP="00487135">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A05DC0" w:rsidRDefault="00487135" w:rsidP="00487135">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A05DC0" w:rsidRDefault="00487135" w:rsidP="00487135">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A05DC0" w:rsidRDefault="00487135" w:rsidP="00487135">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18 1 00 00000</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A05DC0" w:rsidRDefault="00487135" w:rsidP="00487135">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A05DC0" w:rsidRDefault="00487135" w:rsidP="00487135">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3 703 170,00</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A05DC0" w:rsidRDefault="00487135" w:rsidP="00487135">
            <w:pPr>
              <w:spacing w:after="0" w:line="240" w:lineRule="auto"/>
              <w:jc w:val="right"/>
            </w:pPr>
            <w:r w:rsidRPr="00A05DC0">
              <w:rPr>
                <w:rFonts w:ascii="Times New Roman" w:eastAsia="Times New Roman" w:hAnsi="Times New Roman" w:cs="Times New Roman"/>
                <w:sz w:val="20"/>
                <w:szCs w:val="20"/>
                <w:lang w:eastAsia="ru-RU"/>
              </w:rPr>
              <w:t>2 317 838,73</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A05DC0" w:rsidRDefault="00487135" w:rsidP="00487135">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62,59</w:t>
            </w:r>
          </w:p>
        </w:tc>
      </w:tr>
      <w:tr w:rsidR="00487135" w:rsidRPr="00A05DC0" w:rsidTr="00487135">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487135" w:rsidRPr="00A05DC0" w:rsidRDefault="00487135" w:rsidP="00487135">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Обеспечение надлежащего уровня эксплуатации муниципального имущества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A05DC0" w:rsidRDefault="00487135" w:rsidP="00487135">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A05DC0" w:rsidRDefault="00487135" w:rsidP="00487135">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A05DC0" w:rsidRDefault="00487135" w:rsidP="00487135">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A05DC0" w:rsidRDefault="00487135" w:rsidP="00487135">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18 1 02 00000</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A05DC0" w:rsidRDefault="00487135" w:rsidP="00487135">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A05DC0" w:rsidRDefault="00487135" w:rsidP="00487135">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3 703 170,00</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A05DC0" w:rsidRDefault="00487135" w:rsidP="00487135">
            <w:pPr>
              <w:spacing w:after="0" w:line="240" w:lineRule="auto"/>
              <w:jc w:val="right"/>
            </w:pPr>
            <w:r w:rsidRPr="00A05DC0">
              <w:rPr>
                <w:rFonts w:ascii="Times New Roman" w:eastAsia="Times New Roman" w:hAnsi="Times New Roman" w:cs="Times New Roman"/>
                <w:sz w:val="20"/>
                <w:szCs w:val="20"/>
                <w:lang w:eastAsia="ru-RU"/>
              </w:rPr>
              <w:t>2 317 838,73</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A05DC0" w:rsidRDefault="00487135" w:rsidP="00487135">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62,59</w:t>
            </w:r>
          </w:p>
        </w:tc>
      </w:tr>
      <w:tr w:rsidR="00487135" w:rsidRPr="00A05DC0" w:rsidTr="00487135">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487135" w:rsidRPr="00A05DC0" w:rsidRDefault="00487135" w:rsidP="00487135">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A05DC0" w:rsidRDefault="00487135" w:rsidP="00487135">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A05DC0" w:rsidRDefault="00487135" w:rsidP="00487135">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A05DC0" w:rsidRDefault="00487135" w:rsidP="00487135">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A05DC0" w:rsidRDefault="00487135" w:rsidP="00487135">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A05DC0" w:rsidRDefault="00487135" w:rsidP="00487135">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A05DC0" w:rsidRDefault="00487135" w:rsidP="00487135">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3 703 170,00</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A05DC0" w:rsidRDefault="00487135" w:rsidP="00487135">
            <w:pPr>
              <w:spacing w:after="0" w:line="240" w:lineRule="auto"/>
              <w:jc w:val="right"/>
            </w:pPr>
            <w:r w:rsidRPr="00A05DC0">
              <w:rPr>
                <w:rFonts w:ascii="Times New Roman" w:eastAsia="Times New Roman" w:hAnsi="Times New Roman" w:cs="Times New Roman"/>
                <w:sz w:val="20"/>
                <w:szCs w:val="20"/>
                <w:lang w:eastAsia="ru-RU"/>
              </w:rPr>
              <w:t>2 317 838,73</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A05DC0" w:rsidRDefault="00487135" w:rsidP="00487135">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62,59</w:t>
            </w:r>
          </w:p>
        </w:tc>
      </w:tr>
      <w:tr w:rsidR="00487135" w:rsidRPr="00A05DC0" w:rsidTr="00487135">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487135" w:rsidRPr="00A05DC0" w:rsidRDefault="00487135" w:rsidP="00487135">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A05DC0" w:rsidRDefault="00487135" w:rsidP="00487135">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A05DC0" w:rsidRDefault="00487135" w:rsidP="00487135">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A05DC0" w:rsidRDefault="00487135" w:rsidP="00487135">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A05DC0" w:rsidRDefault="00487135" w:rsidP="00487135">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A05DC0" w:rsidRDefault="00487135" w:rsidP="00487135">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A05DC0" w:rsidRDefault="00487135" w:rsidP="00487135">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3 703 170,00</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A05DC0" w:rsidRDefault="00487135" w:rsidP="00487135">
            <w:pPr>
              <w:spacing w:after="0" w:line="240" w:lineRule="auto"/>
              <w:jc w:val="right"/>
            </w:pPr>
            <w:r w:rsidRPr="00A05DC0">
              <w:rPr>
                <w:rFonts w:ascii="Times New Roman" w:eastAsia="Times New Roman" w:hAnsi="Times New Roman" w:cs="Times New Roman"/>
                <w:sz w:val="20"/>
                <w:szCs w:val="20"/>
                <w:lang w:eastAsia="ru-RU"/>
              </w:rPr>
              <w:t>2 317 838,73</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A05DC0" w:rsidRDefault="00487135" w:rsidP="00487135">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62,59</w:t>
            </w:r>
          </w:p>
        </w:tc>
      </w:tr>
      <w:tr w:rsidR="00487135" w:rsidRPr="00A05DC0" w:rsidTr="00487135">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487135" w:rsidRPr="00A05DC0" w:rsidRDefault="00487135" w:rsidP="00487135">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A05DC0" w:rsidRDefault="00487135" w:rsidP="00487135">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A05DC0" w:rsidRDefault="00487135" w:rsidP="00487135">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A05DC0" w:rsidRDefault="00487135" w:rsidP="00487135">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A05DC0" w:rsidRDefault="00487135" w:rsidP="00487135">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A05DC0" w:rsidRDefault="00487135" w:rsidP="00487135">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A05DC0" w:rsidRDefault="00487135" w:rsidP="00487135">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3 703 170,00</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A05DC0" w:rsidRDefault="00487135" w:rsidP="00487135">
            <w:pPr>
              <w:spacing w:after="0" w:line="240" w:lineRule="auto"/>
              <w:jc w:val="right"/>
            </w:pPr>
            <w:r w:rsidRPr="00A05DC0">
              <w:rPr>
                <w:rFonts w:ascii="Times New Roman" w:eastAsia="Times New Roman" w:hAnsi="Times New Roman" w:cs="Times New Roman"/>
                <w:sz w:val="20"/>
                <w:szCs w:val="20"/>
                <w:lang w:eastAsia="ru-RU"/>
              </w:rPr>
              <w:t>2 317 838,73</w:t>
            </w:r>
          </w:p>
        </w:tc>
        <w:tc>
          <w:tcPr>
            <w:tcW w:w="0" w:type="auto"/>
            <w:tcBorders>
              <w:top w:val="nil"/>
              <w:left w:val="nil"/>
              <w:bottom w:val="single" w:sz="4" w:space="0" w:color="auto"/>
              <w:right w:val="single" w:sz="4" w:space="0" w:color="auto"/>
            </w:tcBorders>
            <w:shd w:val="clear" w:color="auto" w:fill="auto"/>
            <w:noWrap/>
            <w:vAlign w:val="bottom"/>
            <w:hideMark/>
          </w:tcPr>
          <w:p w:rsidR="00487135" w:rsidRPr="00A05DC0" w:rsidRDefault="00487135" w:rsidP="00487135">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62,59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Коммунальное хозяйство</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291 507 309,72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72 300 363,07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24,80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Социальное и демографическое развитие города Пыть-Яха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2 156 300,00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2 023 983,97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93,86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мер социальной поддержки отдельных категорий граждан</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2 156 300,00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2 023 983,97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93,86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Реализация социальных гарантий отдельных категорий граждан</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02 2 02 00000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2 156 300,00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2 023 983,97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93,86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02 2 02 61100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2 156 300,00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2 023 983,97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93,86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02 2 02 61100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2 156 300,00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2 023 983,97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93,86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02 2 02 61100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2 156 300,00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2 023 983,97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93,86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Жилищно-коммунальный комплекс и городская среда города Пыть-Яха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288 176 975,30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69 102 344,68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23,98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Создание условий для обеспечения качественными коммунальными услугами</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271 635 975,30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69 102 344,68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25,44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08 1 02 00000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11 127 060,22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5 029 026,28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45,20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08 1 02 42110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11 127 060,22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5 029 026,28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45,20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08 1 02 42110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11 127 060,22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5 029 026,28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45,20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08 1 02 42110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11 127 060,22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5 029 026,28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45,20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A05DC0">
            <w:pPr>
              <w:spacing w:after="0" w:line="240" w:lineRule="auto"/>
              <w:ind w:firstLineChars="300" w:firstLine="600"/>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ind w:left="596" w:firstLineChars="2" w:firstLine="4"/>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xml:space="preserve">Строительство КНС в мкр. № 6 </w:t>
            </w:r>
            <w:r w:rsidR="00A05DC0">
              <w:rPr>
                <w:rFonts w:ascii="Times New Roman" w:eastAsia="Times New Roman" w:hAnsi="Times New Roman" w:cs="Times New Roman"/>
                <w:iCs/>
                <w:sz w:val="20"/>
                <w:szCs w:val="20"/>
                <w:lang w:eastAsia="ru-RU"/>
              </w:rPr>
              <w:t>«</w:t>
            </w:r>
            <w:r w:rsidRPr="00A05DC0">
              <w:rPr>
                <w:rFonts w:ascii="Times New Roman" w:eastAsia="Times New Roman" w:hAnsi="Times New Roman" w:cs="Times New Roman"/>
                <w:iCs/>
                <w:sz w:val="20"/>
                <w:szCs w:val="20"/>
                <w:lang w:eastAsia="ru-RU"/>
              </w:rPr>
              <w:t>Пионерный</w:t>
            </w:r>
            <w:r w:rsidR="00A05DC0">
              <w:rPr>
                <w:rFonts w:ascii="Times New Roman" w:eastAsia="Times New Roman" w:hAnsi="Times New Roman" w:cs="Times New Roman"/>
                <w:iCs/>
                <w:sz w:val="20"/>
                <w:szCs w:val="20"/>
                <w:lang w:eastAsia="ru-RU"/>
              </w:rPr>
              <w:t>»</w:t>
            </w:r>
            <w:r w:rsidRPr="00A05DC0">
              <w:rPr>
                <w:rFonts w:ascii="Times New Roman" w:eastAsia="Times New Roman" w:hAnsi="Times New Roman" w:cs="Times New Roman"/>
                <w:iCs/>
                <w:sz w:val="20"/>
                <w:szCs w:val="20"/>
                <w:lang w:eastAsia="ru-RU"/>
              </w:rPr>
              <w:t xml:space="preserve"> в г. Пыть-Ях</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08 1 02 42110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11 127 060,22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5 029 026,28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45,20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Реконструкция систем теплоснабжения, водоснабжения и водоотведения, инженерно-технических средств охраны объектов</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08 1 03 00000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2 989 691,92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08 1 03 42110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2 989 691,92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08 1 03 42110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2 989 691,92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08 1 03 42110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2 989 691,92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A05DC0">
            <w:pPr>
              <w:spacing w:after="0" w:line="240" w:lineRule="auto"/>
              <w:ind w:firstLineChars="300" w:firstLine="600"/>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ind w:left="596" w:firstLineChars="2" w:firstLine="4"/>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xml:space="preserve">Реконструкция инженерно-технических средств охраны объекта </w:t>
            </w:r>
            <w:r w:rsidR="00A05DC0">
              <w:rPr>
                <w:rFonts w:ascii="Times New Roman" w:eastAsia="Times New Roman" w:hAnsi="Times New Roman" w:cs="Times New Roman"/>
                <w:iCs/>
                <w:sz w:val="20"/>
                <w:szCs w:val="20"/>
                <w:lang w:eastAsia="ru-RU"/>
              </w:rPr>
              <w:t>«</w:t>
            </w:r>
            <w:r w:rsidRPr="00A05DC0">
              <w:rPr>
                <w:rFonts w:ascii="Times New Roman" w:eastAsia="Times New Roman" w:hAnsi="Times New Roman" w:cs="Times New Roman"/>
                <w:iCs/>
                <w:sz w:val="20"/>
                <w:szCs w:val="20"/>
                <w:lang w:eastAsia="ru-RU"/>
              </w:rPr>
              <w:t xml:space="preserve">Котельная </w:t>
            </w:r>
            <w:r w:rsidR="00A05DC0">
              <w:rPr>
                <w:rFonts w:ascii="Times New Roman" w:eastAsia="Times New Roman" w:hAnsi="Times New Roman" w:cs="Times New Roman"/>
                <w:iCs/>
                <w:sz w:val="20"/>
                <w:szCs w:val="20"/>
                <w:lang w:eastAsia="ru-RU"/>
              </w:rPr>
              <w:t>«</w:t>
            </w:r>
            <w:r w:rsidRPr="00A05DC0">
              <w:rPr>
                <w:rFonts w:ascii="Times New Roman" w:eastAsia="Times New Roman" w:hAnsi="Times New Roman" w:cs="Times New Roman"/>
                <w:iCs/>
                <w:sz w:val="20"/>
                <w:szCs w:val="20"/>
                <w:lang w:eastAsia="ru-RU"/>
              </w:rPr>
              <w:t>Мамонтовская</w:t>
            </w:r>
            <w:r w:rsidR="00A05DC0">
              <w:rPr>
                <w:rFonts w:ascii="Times New Roman" w:eastAsia="Times New Roman" w:hAnsi="Times New Roman" w:cs="Times New Roman"/>
                <w:iCs/>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08 1 03 42110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1 499 272,58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ind w:left="596" w:firstLineChars="2" w:firstLine="4"/>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xml:space="preserve">Реконструкция инженерно-технических средств охраны объекта </w:t>
            </w:r>
            <w:r w:rsidR="00A05DC0">
              <w:rPr>
                <w:rFonts w:ascii="Times New Roman" w:eastAsia="Times New Roman" w:hAnsi="Times New Roman" w:cs="Times New Roman"/>
                <w:iCs/>
                <w:sz w:val="20"/>
                <w:szCs w:val="20"/>
                <w:lang w:eastAsia="ru-RU"/>
              </w:rPr>
              <w:t>«</w:t>
            </w:r>
            <w:r w:rsidRPr="00A05DC0">
              <w:rPr>
                <w:rFonts w:ascii="Times New Roman" w:eastAsia="Times New Roman" w:hAnsi="Times New Roman" w:cs="Times New Roman"/>
                <w:iCs/>
                <w:sz w:val="20"/>
                <w:szCs w:val="20"/>
                <w:lang w:eastAsia="ru-RU"/>
              </w:rPr>
              <w:t xml:space="preserve">Котельная </w:t>
            </w:r>
            <w:r w:rsidR="00A05DC0">
              <w:rPr>
                <w:rFonts w:ascii="Times New Roman" w:eastAsia="Times New Roman" w:hAnsi="Times New Roman" w:cs="Times New Roman"/>
                <w:iCs/>
                <w:sz w:val="20"/>
                <w:szCs w:val="20"/>
                <w:lang w:eastAsia="ru-RU"/>
              </w:rPr>
              <w:t>«</w:t>
            </w:r>
            <w:r w:rsidRPr="00A05DC0">
              <w:rPr>
                <w:rFonts w:ascii="Times New Roman" w:eastAsia="Times New Roman" w:hAnsi="Times New Roman" w:cs="Times New Roman"/>
                <w:iCs/>
                <w:sz w:val="20"/>
                <w:szCs w:val="20"/>
                <w:lang w:eastAsia="ru-RU"/>
              </w:rPr>
              <w:t>Таежная</w:t>
            </w:r>
            <w:r w:rsidR="00A05DC0">
              <w:rPr>
                <w:rFonts w:ascii="Times New Roman" w:eastAsia="Times New Roman" w:hAnsi="Times New Roman" w:cs="Times New Roman"/>
                <w:iCs/>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08 1 03 42110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1 490 419,34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Региональный проект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Чистая вода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 1 F5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257 519 223,16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64 073 318,40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24,88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 1 F5 42110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103 860,00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 1 F5 42110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103 860,00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 1 F5 42110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103 860,00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A05DC0">
            <w:pPr>
              <w:spacing w:after="0" w:line="240" w:lineRule="auto"/>
              <w:ind w:firstLineChars="300" w:firstLine="600"/>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A05DC0">
            <w:pPr>
              <w:spacing w:after="0" w:line="240" w:lineRule="auto"/>
              <w:ind w:firstLineChars="300" w:firstLine="600"/>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Реконструкция ВОС-3 в г. Пыть-Ях</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08 1 F5 42110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103 860,00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 по строительству и реконструкции (модернизации) объектов питьевого водоснабжения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 1 F5 5243F</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183 895 047,37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64 073 318,40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34,84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 1 F5 5243F</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183 895 047,37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64 073 318,40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34,84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 1 F5 5243F</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183 895 047,37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64 073 318,40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34,84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A05DC0">
            <w:pPr>
              <w:spacing w:after="0" w:line="240" w:lineRule="auto"/>
              <w:ind w:firstLineChars="300" w:firstLine="600"/>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A05DC0">
            <w:pPr>
              <w:spacing w:after="0" w:line="240" w:lineRule="auto"/>
              <w:ind w:firstLineChars="300" w:firstLine="600"/>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Реконструкция ВОС-3 в г. Пыть-Ях</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08 1 F5 5243F</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183 895 047,37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64 073 318,40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34,84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 по строительству и реконструкции (модернизации) объектов питьевого водоснабжения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 1 F5 82140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69 844 300,00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 1 F5 82140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69 844 300,00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 1 F5 82140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69 844 300,00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A05DC0">
            <w:pPr>
              <w:spacing w:after="0" w:line="240" w:lineRule="auto"/>
              <w:ind w:firstLineChars="300" w:firstLine="600"/>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A05DC0">
            <w:pPr>
              <w:spacing w:after="0" w:line="240" w:lineRule="auto"/>
              <w:ind w:firstLineChars="300" w:firstLine="600"/>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Реконструкция ВОС-3 в г. Пыть-Ях</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08 1 F5 82140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69 844 300,00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 1 F5 S2140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3 676 015,79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 1 F5 S2140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3 676 015,79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 1 F5 S2140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3 676 015,79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A05DC0">
            <w:pPr>
              <w:spacing w:after="0" w:line="240" w:lineRule="auto"/>
              <w:ind w:firstLineChars="300" w:firstLine="600"/>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A05DC0">
            <w:pPr>
              <w:spacing w:after="0" w:line="240" w:lineRule="auto"/>
              <w:ind w:firstLineChars="300" w:firstLine="600"/>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Реконструкция ВОС-3 в г. Пыть-Ях</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08 1 F5 S2140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3 676 015,79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Поддержка частных инвестиций в жилищно-коммунальном комплексе и обеспечение безубыточной деятельности организаций коммунального комплекса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08 3 00 00000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16 541 000,00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08 3 01 00000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16 541 000,00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08 3 01 82591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14 001 200,00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08 3 01 82591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14 001 200,00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08 3 01 82591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14 001 200,00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08 3 01 99990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08 3 01 99990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08 3 01 99990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 3 01 S2591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2 470 800,00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 3 01 S2591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2 470 800,00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 3 01 S2591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2 470 800,00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Управление муниципальным имуществом города Пыть-Яха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Повышение эффективности системы управления муниципальным имуществом</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Обеспечение надлежащего уровня эксплуатации муниципального имущества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18 1 02 00000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18 1 02 99990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1 174 034,42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Благоустройство</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200 433 830,80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64 144 495,87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32,00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Жилищно-коммунальный комплекс и городская среда города Пыть-Яха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104 790 230,80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16 635 151,69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15,87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Формирование комфортной городской среды</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08 6 00 00000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104 790 230,80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16 635 151,69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15,87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Благоустройство городских территорий</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08 6 02 00000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91 343 130,79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10 069 963,69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11,02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08 6 02 85160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2 964 300,00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08 6 02 85160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2 964 300,00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08 6 02 85160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2 964 300,00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08 6 02 99990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88 378 830,79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10 069 963,69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11,39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08 6 02 99990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88 378 830,79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10 069 963,69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11,39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08 6 02 99990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88 378 830,79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10 069 963,69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11,39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Региональный проект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Формирование комфортной городской среды</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 6 F2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13 447 100,01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6 565 188,00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48,82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программ формирования современной городской среды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 6 F2 55550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13 447 100,01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6 565 188,00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48,82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 6 F2 55550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13 447 100,01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6 565 188,00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48,82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 6 F2 55550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13 447 100,01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6 565 188,00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48,82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Экологическая безопасность города Пыть-Яха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216 000,00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Регулирование качества окружающей среды в муниципальном образовании городской округ Пыть-Ях</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216 000,00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 xml:space="preserve">Организация и проведении мероприятий в рамках международной экологической акции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Спасти и сохранить</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12 1 03 00000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216 000,00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216 000,00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Премии и гранты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Содержание городских территорий, озеленение и благоустройство в городе Пыть-Яхе</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95 427 600,00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47 509 344,18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49,79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Организация освещения улиц, микрорайонов города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20 0 01 00000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16 384 600,00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8 736 371,74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53,32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20 0 01 99990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16 384 600,00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8 736 371,74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53,32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20 0 01 99990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16 384 600,00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8 736 371,74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53,32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20 0 01 99990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16 384 600,00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8 736 371,74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53,32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Организация озеленения и благоустройства городских территорий, охрана, защита, воспроизводство лесов и зеленных насаждений</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20 0 02 00000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4 876 322,00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3 081 133,04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63,19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20 0 02 99990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4 876 322,00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3 081 133,04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63,19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20 0 02 99990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4 876 322,00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3 081 133,04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63,19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20 0 02 99990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4 876 322,00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3 081 133,04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63,19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Содержание мест захоронения</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20 0 03 00000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10 562 900,00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3 922 669,64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37,14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20 0 03 00590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10 562 900,00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3 922 669,64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37,14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20 0 03 00590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10 562 900,00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3 922 669,64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37,14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20 0 03 00590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10 562 900,00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3 922 669,64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37,14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Организация праздничного оформления города (в том числе поставка и изготовление рекламы и информации, новогоднее оформление</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20 0 04 00000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6 794 794,54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1 661 171,12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24,45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20 0 04 99990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6 794 794,54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1 661 171,12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24,45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20 0 04 99990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6 794 794,54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1 661 171,12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24,45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20 0 04 99990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6 794 794,54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1 661 171,12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24,45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Зимнее и летнее содержание городских территорий</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20 0 06 00000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36 724 636,54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27 370 263,56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74,53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20 0 06 99990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36 724 636,54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27 370 263,56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74,53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20 0 06 99990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36 724 636,54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27 370 263,56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74,53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20 0 06 99990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36 724 636,54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27 370 263,56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74,53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Обеспечение комплексного содержания и ремонта объектов благоустройства (детские игровые и спортивные площадки, городской фонтан)</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20 0 07 00000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4 484 446,92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2 737 735,08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61,05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20 0 07 99990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4 484 446,92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2 737 735,08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61,05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20 0 07 99990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4 484 446,92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2 737 735,08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61,05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20 0 07 99990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4 484 446,92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2 737 735,08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61,05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Повышение уровня культуры населения</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20 0 08 00000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15 599 900,00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Реализация инициативного проекта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Динопарк</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 xml:space="preserve"> (первый этап)</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20 0 08 82751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9 990 000,00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20 0 08 82751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9 990 000,00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20 0 08 82751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9 990 000,00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Реализация инициативного проекта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Динопарк</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 xml:space="preserve"> (первый этап) за счет средств бюджета города и инициативных платежей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 0 08 S2751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5 609 900,00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 0 08 S2751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5 609 900,00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 0 08 S2751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5 609 900,00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Другие вопросы в области жилищно-коммунального хозяйства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43 925 100,00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22 073 681,38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50,25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жилищной сферы в городе Пыть-Яхе</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Обеспечение мерами государственной поддержки по улучшению жилищных условий отдельных категорий граждан</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Реализация полномочий, указанных в пунктах 3.1, 3.2 статьи 2 Закона Ханты-Мансийского автономного округ</w:t>
            </w:r>
            <w:r w:rsidR="00A05DC0">
              <w:rPr>
                <w:rFonts w:ascii="Times New Roman" w:eastAsia="Times New Roman" w:hAnsi="Times New Roman" w:cs="Times New Roman"/>
                <w:sz w:val="20"/>
                <w:szCs w:val="20"/>
                <w:lang w:eastAsia="ru-RU"/>
              </w:rPr>
              <w:t>а - Югры от 31 марта 2009 года №</w:t>
            </w:r>
            <w:r w:rsidRPr="00A05DC0">
              <w:rPr>
                <w:rFonts w:ascii="Times New Roman" w:eastAsia="Times New Roman" w:hAnsi="Times New Roman" w:cs="Times New Roman"/>
                <w:sz w:val="20"/>
                <w:szCs w:val="20"/>
                <w:lang w:eastAsia="ru-RU"/>
              </w:rPr>
              <w:t xml:space="preserve"> 36-оз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07 2 04 00000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Реализация полномочий, указанных в пунктах 3.1, 3.2 статьи 2 Закона Ханты-Мансийского автономного округа – Югры от 31 марта 2009 года № 36-оз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07 2 04 84220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07 2 04 84220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07 2 04 84220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Управление муниципальным имуществом города Пыть-Яха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Повышение эффективности системы управления муниципальным имуществом</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Обеспечение надлежащего уровня эксплуатации муниципального имущества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18 1 02 00000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18 1 02 61100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бюджетные ассигнования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18 1 02 61100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18 1 02 61100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1 000 000,00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муниципальной службы в городе Пыть-Яхе</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42 913 700,00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21 073 681,38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49,11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Создание условий для развития муниципальной службы в муниципальном образовании город Пыть-Ях</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42 913 700,00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21 073 681,38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49,11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Обеспечение условий для осуществления деятельности органов местного самоуправления города Пыть-Яха и муниципальных учреждений города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42 913 700,00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21 073 681,38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49,11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42 913 700,00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21 073 681,38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49,11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42 913 700,00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21 073 681,38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49,11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42 913 700,00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21 073 681,38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49,11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Охрана окружающей среды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3 723 200,00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1 241 170,26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33,34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Охрана объектов растительного и животного мира и среды их обитания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354 400,00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205 050,00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57,86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Экологическая безопасность города Пыть-Яха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354 400,00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205 050,00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57,86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Регулирование качества окружающей среды в муниципальном образовании городской округ Пыть-Ях</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354 400,00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205 050,00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57,86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 xml:space="preserve">Организация и проведении мероприятий в рамках международной экологической акции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Спасти и сохранить</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12 1 03 00000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354 400,00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205 050,00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57,86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354 400,00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205 050,00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57,86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354 400,00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205 050,00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57,86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12 1 03 99990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354 400,00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205 050,00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57,86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Другие вопросы в области охраны окружающей среды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3 368 800,00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1 036 120,26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30,76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Экологическая безопасность города Пыть-Яха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3 368 800,00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1 036 120,26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30,76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системы обращения с отходами производства и потребления в муниципальном образовании городской округ Пыть-Ях</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3 368 800,00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1 036 120,26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30,76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Обеспечение регулирования деятельности по обращению с отходами производства и потребления</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12 2 01 00000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89 600,00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94,32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12 2 01 84290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89 600,00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94,32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12 2 01 84290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89 600,00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89 600,00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12 2 01 84290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89 600,00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89 600,00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12 2 01 84290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12 2 01 84290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 xml:space="preserve">Разработка и реализация мероприятий по ликвидации несанкционированных свалок </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12 2 03 00000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983 800,00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47 020,26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4,78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12 2 03 99990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983 800,00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47 020,26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4,78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12 2 03 99990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983 800,00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47 020,26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4,78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12 2 03 99990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983 800,00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47 020,26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4,78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Содержание контейнерных площадок, находящихся в муниципальной собственности (бесхозные)</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12 2 04 00000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2 226 000,00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899 500,00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40,41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12 2 04 99990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2 226 000,00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899 500,00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40,41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12 2 04 99990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2 226 000,00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899 500,00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40,41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12 2 04 99990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2 226 000,00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899 500,00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40,41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Региональный проект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Комплексная система обращения с твердыми коммунальными отходами</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2 G2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контейнеров для раздельного накопления твердых коммунальных отходов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2 G2 L2690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2 G2 L2690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2 G2 L2690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Образование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2 069 667 601,98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1 081 780 726,91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52,27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Дошкольное образование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573 109 283,15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290 611 868,69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50,71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образования в городе Пыть-Яхе</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573 109 283,15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290 611 868,69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50,71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Общее образование. Дополнительное образование детей</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560 090 700,00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290 047 147,17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51,79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560 090 700,00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290 047 147,17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51,79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01 1 05 00590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142 048 800,00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69 201 049,60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48,72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01 1 05 00590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142 048 800,00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69 201 049,60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48,72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01 1 05 00590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142 048 800,00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69 201 049,60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48,72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программ дошкольного образования муниципальными образовательными организациями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01 1 05 84301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418 041 900,00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220 846 097,57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52,83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01 1 05 84301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418 041 900,00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220 846 097,57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52,83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01 1 05 84301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418 041 900,00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220 846 097,57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52,83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Ресурсное обеспечение в сфере образования, науки и молодежной политики</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13 018 583,15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564 721,52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4,34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86 600,00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74 721,52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86,28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86 600,00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74 721,52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86,28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86 600,00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74 721,52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86,28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86 600,00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74 721,52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86,28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материально-технической базы образовательных организаций и учреждений молодежной политики</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12 931 983,15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490 000,00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3,79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790 000,00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490 000,00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790 000,00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490 000,00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790 000,00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490 000,00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12 141 983,15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11 746 753,15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11 746 753,15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395 230,00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395 230,00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Общее образование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1 201 868 544,20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649 629 898,19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54,05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образования в городе Пыть-Яхе</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1 201 868 544,20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649 629 898,19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54,05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Общее образование. Дополнительное образование детей</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1 051 871 682,56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603 176 042,53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57,34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системы дошкольного и общего образования</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2 002 389,42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932 979,17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46,59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2 002 389,42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932 979,17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46,59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2 002 389,42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932 979,17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46,59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2 002 389,42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932 979,17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46,59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1 049 869 293,14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602 243 063,36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57,36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01 1 05 00590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96 355 072,56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48 780 811,41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50,63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01 1 05 00590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96 355 072,56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48 780 811,41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50,63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01 1 05 00590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56 234 209,00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30 105 553,30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53,54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01 1 05 00590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40 120 863,56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18 675 258,11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46,55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Дополнительное финансовое обеспечение мероприятий по организации питания обучающихся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01 1 05 20010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19 904 484,00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11 512 066,11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57,84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01 1 05 20010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19 904 484,00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11 512 066,11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57,84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01 1 05 20010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16 391 084,00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10 190 024,00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62,17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01 1 05 20010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3 513 400,00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1 322 042,11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37,63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01 1 05 53030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35 779 000,00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22 473 467,36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62,81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01 1 05 53030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35 779 000,00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22 473 467,36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62,81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01 1 05 53030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28 435 700,00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17 899 000,48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62,95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01 1 05 53030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7 343 300,00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4 574 466,88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62,29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основных общеобразовательных программ муниципальными общеобразовательными организациями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01 1 05 84303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851 208 600,00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495 861 466,51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58,25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01 1 05 84303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851 208 600,00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495 861 466,51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58,25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01 1 05 84303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573 669 200,00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346 537 146,39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60,41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01 1 05 84303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277 539 400,00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149 324 320,12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53,80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Выплата компенсации педагогическим работникам за работу по подготовке и проведению единого государственного экзамена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01 1 05 84305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1 359 000,00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979 163,05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72,05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01 1 05 84305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1 359 000,00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979 163,05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72,05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01 1 05 84305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1 359 000,00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979 163,05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72,05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01 1 05 99990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5 995 936,58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5 933 774,32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98,96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01 1 05 99990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5 995 936,58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5 933 774,32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98,96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01 1 05 99990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5 995 936,58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5 933 774,32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98,96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05 L3040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39 267 200,00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16 702 314,60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42,54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05 L3040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39 267 200,00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16 702 314,60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42,54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05 L3040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26 362 900,00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12 216 969,94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46,34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05 L3040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12 904 300,00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4 485 344,66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34,76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Ресурсное обеспечение в сфере образования, науки и молодежной политики</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149 996 861,64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46 453 855,66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30,97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99 540 000,00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38 090 198,16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38,27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01 4 01 84030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99 540 000,00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38 090 198,16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38,27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01 4 01 84030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99 540 000,00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38 090 198,16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38,27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01 4 01 84030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81 883 330,00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30 285 301,59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36,99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01 4 01 84030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17 656 670,00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7 804 896,57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44,20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Обеспечение комплексной безопасности образовательных организаций и учреждений молодежной политики</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4 861 100,00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3 516 374,50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72,34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4 686 100,00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3 341 374,50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71,30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4 686 100,00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3 341 374,50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71,30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1 814 000,00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1 716 415,50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94,62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2 872 100,00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1 624 959,00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56,58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материально-технической базы образовательных организаций и учреждений молодежной политики</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45 595 761,64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4 847 283,00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10,63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45 145 761,64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4 397 283,00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9,74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14 281 653,65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1 703 896,00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11,93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14 281 653,65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1 703 896,00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11,93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30 864 107,99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2 693 387,00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8,73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15 049 576,99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2 012 900,00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13,38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15 814 531,00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680 487,00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4,30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Дополнительное образование детей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122 692 600,00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70 977 343,82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57,85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образования в городе Пыть-Яхе</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47 732 100,00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22 359 017,04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46,84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Общее образование. Дополнительное образование детей</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47 482 100,00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22 359 017,04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47,09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составляющая регионального проекта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Успех каждого ребенка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E2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47 482 100,00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22 359 017,04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47,09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E2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32 638 200,00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16 169 831,40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49,54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E2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32 638 200,00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16 169 831,40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49,54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E2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2 780 752,00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294 728,37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10,60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E2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29 857 448,00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15 875 103,03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53,17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E2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14 843 900,00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6 189 185,64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41,70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E2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14 843 900,00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6 189 185,64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41,70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E2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14 843 900,00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6 189 185,64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41,70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Ресурсное обеспечение в сфере образования, науки и молодежной политики</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материально-технической базы образовательных организаций и учреждений молодежной политики</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01 4 03 85160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Культурное пространство города Пыть-Яха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74 960 500,00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48 618 326,78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64,86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Поддержка творческих инициатив, способствующих самореализации населения</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74 960 500,00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48 618 326,78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64,86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Поддержка одаренных детей и молодежи, развитие художественного образования</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03 2 02 00000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74 960 500,00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48 618 326,78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64,86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03 2 02 00590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74 960 500,00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48 618 326,78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64,86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03 2 02 00590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74 960 500,00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48 618 326,78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64,86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03 2 02 00590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74 960 500,00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48 618 326,78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64,86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Молодежная политика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143 364 774,63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55 669 784,04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38,83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образования в городе Пыть-Яхе</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143 364 774,63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55 669 784,04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38,83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Общее образование. Дополнительное образование детей</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13 580 736,44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3 376 632,56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24,86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Организация летнего отдыха и оздоровления детей и молодежи</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13 580 736,44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3 376 632,56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24,86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Мероприятия по организации отдыха и оздоровления детей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01 1 06 20020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2 695 336,44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1 557 410,00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57,78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01 1 06 20020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2 695 336,44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1 557 410,00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57,78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01 1 06 20020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1 427 789,24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1 011 730,40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70,86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01 1 06 20020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1 267 547,20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545 679,60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43,05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01 1 06 82050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8 708 300,00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1 455 378,88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16,71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01 1 06 82050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8 708 300,00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1 455 378,88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16,71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01 1 06 82050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6 845 166,00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594 720,00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8,69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01 1 06 82050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1 863 134,00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860 658,88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46,19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06 S2050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2 177 100,00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363 843,68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16,71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06 S2050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2 177 100,00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363 843,68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16,71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06 S2050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1 711 316,00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148 680,00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8,69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1 06 S2050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465 784,00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215 163,68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46,19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Молодежь Югры и допризывная подготовка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01 3 00 00000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113 523 731,19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50 989 073,08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44,91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Создание условий для реализации государственной молодежной политики в городе</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01 3 01 00000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39 725 600,00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15 783 782,84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39,73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01 3 01 00590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39 725 600,00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15 783 782,84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39,73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01 3 01 00590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39 725 600,00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15 783 782,84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39,73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01 3 01 00590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39 725 600,00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15 783 782,84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39,73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Обеспечение развития молодежной политики и патриотического воспитания граждан Российской Федерации</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01 3 03 00000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73 210 131,19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34 974 641,24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47,77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01 3 03 00590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73 210 131,19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34 974 641,24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47,77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01 3 03 00590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73 210 131,19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34 974 641,24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47,77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01 3 03 00590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73 210 131,19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34 974 641,24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47,77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составляющая регионального проекта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Социальная активность</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3 E8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588 000,00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230 649,00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39,23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3 E8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38 000,00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86,84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3 E8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38 000,00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86,84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3 E8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38 000,00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86,84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3 E8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197 649,00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35,94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3 E8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197 649,00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35,94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3 E8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297 703,00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197 649,00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66,39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3 E8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252 297,00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Ресурсное обеспечение в сфере образования, науки и молодежной политики</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16 260 307,00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1 304 078,40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8,02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10 955 400,00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Организация и обеспечение отдыха и оздоровления детей, в том числе в этнической среде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01 4 01 84080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10 955 400,00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01 4 01 84080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10 955 400,00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01 4 01 84080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10 955 400,00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Обеспечение комплексной безопасности образовательных организаций и учреждений молодежной политики</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5 251 207,00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1 304 078,40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24,83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5 251 207,00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1 304 078,40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24,83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5 251 207,00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1 304 078,40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24,83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5 251 207,00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1 304 078,40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24,83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материально-технической базы образовательных организаций и учреждений молодежной политики</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53 700,00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53 700,00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53 700,00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01 4 03 99990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53 700,00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Другие вопросы в области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28 632 400,00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14 891 832,17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52,01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образования в городе Пыть-Яхе</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6 376 300,00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5 364 968,88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84,14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Молодежь Югры и допризывная подготовка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01 3 00 00000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4 824 900,00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4 361 000,00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90,39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составляющая регионального проекта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Социальная активность</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3 E8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4 824 900,00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4 361 000,00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90,39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3 E8 61810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4 824 900,00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4 361 000,00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90,39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3 E8 61810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4 824 900,00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4 361 000,00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90,39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3 E8 61810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4 824 900,00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4 361 000,00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90,39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Ресурсное обеспечение в сфере образования, науки и молодежной политики</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1 551 400,00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1 003 968,88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64,71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1 551 400,00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1 003 968,88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64,71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1 551 400,00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1 003 968,88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64,71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1 551 400,00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1 003 968,88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64,71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казенных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1 551 400,00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1 003 968,88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64,71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Укрепление межнационального и межконфессионального согласия, профилактика экстремизма в городе Пыть-Яхе</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133 400,00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31 500,00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23,61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Участие в профилактике экстремизма, а также в минимизации и (или) ликвидации последствий проявлений экстремизма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133 400,00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31 500,00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23,61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10 2 04 00000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66 700,00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10 2 04 82560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10 2 04 82560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10 2 04 82560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2 04 S2560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2 04 S2560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2 04 S2560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10 2 05 00000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66 700,00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31 500,00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47,23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10 2 05 82560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47,19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10 2 05 82560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47,19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10 2 05 82560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26 700,00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47,19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2 05 S2560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47,25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2 05 S2560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47,25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2 05 S2560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47,25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муниципальной службы в городе Пыть-Яхе</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22 122 700,00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9 495 363,29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42,92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Создание условий для развития муниципальной службы в муниципальном образовании город Пыть-Ях</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22 122 700,00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9 495 363,29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42,92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Обеспечение условий для осуществления деятельности органов местного самоуправления города Пыть-Яха и муниципальных учреждений города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22 122 700,00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9 495 363,29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42,92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22 122 700,00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9 495 363,29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42,92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22 122 700,00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9 495 363,29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42,92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22 122 700,00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9 495 363,29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42,92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Культура, кинематография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181 799 245,00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99 110 557,52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54,52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Культура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174 502 245,00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95 945 416,75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54,98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Культурное пространство города Пыть-Яха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172 434 445,00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93 880 016,75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54,44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Модернизация и развитие учреждений и организаций культуры</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84 312 945,00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47 093 790,15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55,86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библиотечного дела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03 1 03 00000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70 632 545,00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40 176 027,87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56,88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03 1 03 00590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70 073 315,59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39 759 726,14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56,74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03 1 03 00590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70 073 315,59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39 759 726,14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56,74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03 1 03 00590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70 073 315,59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39 759 726,14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56,74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03 1 03 82520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314 900,00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193 411,43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61,42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03 1 03 82520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314 900,00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193 411,43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61,42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03 1 03 82520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314 900,00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193 411,43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61,42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Государственная поддержка отрасли культуры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1 03 L5190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188 758,82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188 758,82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1 03 L5190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188 758,82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188 758,82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1 03 L5190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188 758,82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188 758,82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Развитие сферы культуры в муниципальных образованиях Ханты-Мансийского автономного округа - Югры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1 03 S2520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55 570,59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34 131,48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61,42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1 03 S2520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55 570,59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34 131,48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61,42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1 03 S2520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55 570,59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34 131,48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61,42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музейного дела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03 1 04 00000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13 680 400,00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6 917 762,28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50,57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03 1 04 00590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13 580 400,00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6 817 762,28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50,20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03 1 04 00590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13 580 400,00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6 817 762,28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50,20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03 1 04 00590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13 580 400,00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6 817 762,28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50,20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03 1 04 85160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03 1 04 85160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03 1 04 85160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Поддержка творческих инициатив, способствующих самореализации населения</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87 165 500,00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46 324 966,27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53,15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профессионального искусства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03 2 03 00000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214 401,47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89,30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03 2 03 00590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214 401,47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89,30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03 2 03 00590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214 401,47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89,30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03 2 03 00590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214 401,47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89,30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Стимулирование культурного разнообразия в муниципальном образовании</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03 2 04 00000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86 925 400,00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46 110 564,80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53,05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03 2 04 00590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86 925 400,00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46 110 564,80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53,05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03 2 04 00590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86 925 400,00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46 110 564,80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53,05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03 2 04 00590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86 925 400,00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46 110 564,80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53,05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Поддержка социально-ориентированных некоммерческих организаций</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03 4 00 00000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956 000,00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461 260,33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48,25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Обеспечение деятельности ресурсного центра поддержки социально ориентированных некоммерческих организаций</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03 4 01 00000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956 000,00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461 260,33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48,25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03 4 01 00590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956 000,00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461 260,33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48,25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03 4 01 00590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956 000,00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461 260,33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48,25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03 4 01 00590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956 000,00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461 260,33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48,25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Устойчивое развитие коренных малочисленных народов Севера в городе Пыть-Яхе</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21 0 00 00000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2 067 800,00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2 065 400,00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99,88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21 1 00 00000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1 222 670,00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1 220 270,00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99,80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21 1 01 00000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26 600,00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91,72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21 1 01 99990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26 600,00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91,72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21 1 01 99990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26 600,00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91,72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21 1 01 99990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26 600,00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91,72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21 1 02 00000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21 1 02 00590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21 1 02 00590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21 1 02 00590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87 200,00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Развития материальной базы для сохранения и популяризации самобытной культуры коренных малочисленных народов Севера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21 1 04 00000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21 1 04 99990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21 1 04 99990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21 1 04 99990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1 106 470,00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туризма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21 2 00 00000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845 130,00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845 130,00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Поддержка развития внутреннего и въездного туризма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21 2 01 00000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845 130,00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845 130,00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21 2 01 99990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845 130,00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845 130,00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21 2 01 99990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845 130,00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845 130,00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21 2 01 99990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845 130,00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845 130,00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Другие вопросы в области культуры, кинематографии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7 297 000,00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3 165 140,77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43,38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Культурное пространство города Пыть-Яха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397 900,00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85,75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Организационные, экономические механизмы развития культуры, архивного дела и историко-культурного наследия</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03 3 00 00000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397 900,00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85,75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Реализация единой государственной политики в сфере культуры и архивного дела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03 3 01 00000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56 700,00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03 3 01 99990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56 700,00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03 3 01 99990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56 700,00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03 3 01 99990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56 700,00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архивного дела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03 3 02 00000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03 3 02 84100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03 3 02 84100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03 3 02 84100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341 200,00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муниципальной службы в городе Пыть-Яхе</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6 899 100,00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2 823 940,77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40,93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Создание условий для развития муниципальной службы в муниципальном образовании город Пыть-Ях</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6 899 100,00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2 823 940,77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40,93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Обеспечение условий для осуществления деятельности органов местного самоуправления города Пыть-Яха и муниципальных учреждений города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6 899 100,00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2 823 940,77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40,93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6 899 100,00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2 823 940,77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40,93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6 899 100,00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2 823 940,77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40,93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6 899 100,00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2 823 940,77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40,93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Здравоохранение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3 223 100,00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Другие вопросы в области здравоохранения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3 223 100,00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Экологическая безопасность города Пыть-Яха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3 223 100,00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Организация противоэпидемиологических мероприятий</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12 3 00 00000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3 223 100,00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12 3 01 00000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3 223 100,00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Осуществление мероприятий по проведению дезинсекции и дератизации в Ханты-Мансийском автономном округе – Югре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12 3 01 84280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3 223 100,00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12 3 01 84280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12 3 01 84280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12 3 01 84280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3 189 100,00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12 3 01 84280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3 189 100,00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Социальная политика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116 109 841,30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37 759 635,67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32,52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Пенсионное обеспечение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7 794 300,00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3 317 873,00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42,57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Социальное и демографическое развитие города Пыть-Яха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7 794 300,00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3 317 873,00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42,57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мер социальной поддержки отдельных категорий граждан</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7 794 300,00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3 317 873,00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42,57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Повышение уровня материального обеспечения граждан</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02 2 01 00000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7 794 300,00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3 317 873,00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42,57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Пенсии за выслугу лет</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02 2 01 71010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7 794 300,00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3 317 873,00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42,57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02 2 01 71010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7 794 300,00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3 317 873,00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42,57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Публичные нормативные социальные выплаты гражданам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02 2 01 71010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7 794 300,00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3 317 873,00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42,57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Социальное обеспечение населения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13 140 300,00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276 000,00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2,10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Социальное и демографическое развитие города Пыть-Яха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926 000,00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276 000,00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29,81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мер социальной поддержки отдельных категорий граждан</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926 000,00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276 000,00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29,81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Повышение уровня материального обеспечения граждан</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02 2 01 00000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736 000,00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17,12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Денежные выплаты почетным гражданам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02 2 01 72010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736 000,00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17,12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02 2 01 72010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736 000,00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17,12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Публичные нормативные социальные выплаты гражданам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02 2 01 72010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736 000,00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17,12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Реализация социальных гарантий отдельных категорий граждан</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02 2 02 00000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78,95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Дополнительные меры социальной поддержки граждан старшего поколения, проживающих на территории города Пыть-Яха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02 2 02 72040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78,95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02 2 02 72040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78,95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Публичные нормативные социальные выплаты гражданам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02 2 02 72040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78,95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жилищной сферы в городе Пыть-Яхе</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12 214 300,00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Обеспечение мерами государственной поддержки по улучшению жилищных условий отдельных категорий граждан</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12 214 300,00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07 2 01 00000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12 214 300,00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 ветеранах</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07 2 01 51350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9 780 200,00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07 2 01 51350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9 780 200,00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07 2 01 51350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9 780 200,00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 социальной защите инвалидов в Российской Федерации</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07 2 01 51760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2 434 100,00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07 2 01 51760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2 434 100,00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07 2 01 51760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2 434 100,00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Охрана семьи и детства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80 285 041,30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28 174 744,69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35,09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образования в городе Пыть-Яхе</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24 891 000,00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10 972 014,92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44,08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Ресурсное обеспечение в сфере образования, науки и молодежной политики</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24 891 000,00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10 972 014,92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44,08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24 891 000,00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10 972 014,92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44,08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24 891 000,00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10 972 014,92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44,08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24 891 000,00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10 972 014,92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44,08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01 4 01 84050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24 891 000,00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10 972 014,92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44,08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Социальное и демографическое развитие города Пыть-Яха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47 100 400,00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12 154 426,37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25,81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Поддержка семьи, материнства и детства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47 100 400,00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12 154 426,37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25,81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02 1 01 00000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47 100 400,00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12 154 426,37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25,81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02 1 01 84060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27 334 000,00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12 154 426,37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44,47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02 1 01 84060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582 421,84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582 421,84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02 1 01 84060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582 421,84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582 421,84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02 1 01 84060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26 751 578,16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11 572 004,53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43,26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02 1 01 84060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26 751 578,16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11 572 004,53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43,26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02 1 01 84310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19 766 400,00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02 1 01 84310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19 766 400,00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02 1 01 84310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19 766 400,00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ind w:firstLineChars="300" w:firstLine="600"/>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ind w:left="596" w:firstLineChars="2" w:firstLine="4"/>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Приобретение жилых помещений для предоставления детям-сиротам и детям, оставшимся без попечения родителей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02 1 01 84310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19 766 400,00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жилищной сферы в городе Пыть-Яхе</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8 293 641,30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5 048 303,40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60,87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Обеспечение мерами государственной поддержки по улучшению жилищных условий отдельных категорий граждан</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8 293 641,30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5 048 303,40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60,87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Обеспечение жильем молодых семей</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07 2 02 00000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8 293 641,30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5 048 303,40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60,87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 по обеспечению жильем молодых семей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2 02 L4970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8 293 641,30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5 048 303,40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60,87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Социальное обеспечение и иные выплаты населению</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2 02 L4970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8 293 641,30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5 048 303,40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60,87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Социальные выплаты гражданам, кроме публичных нормативных социальных выплат</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07 2 02 L4970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8 293 641,30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5 048 303,40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60,87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Другие вопросы в области социальной политики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14 890 200,00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5 991 017,98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40,23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Социальное и демографическое развитие города Пыть-Яха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14 890 200,00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5 991 017,98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40,23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Поддержка семьи, материнства и детства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14 890 200,00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5 991 017,98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40,23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02 1 01 00000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14 890 200,00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5 991 017,98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40,23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Осуществление деятельности по опеке и попечительству</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02 1 01 84320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14 890 200,00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5 991 017,98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40,23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02 1 01 84320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12 569 500,00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5 248 164,20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41,75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02 1 01 84320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12 569 500,00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5 248 164,20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41,75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02 1 01 84320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1 573 600,00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213 632,56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13,58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02 1 01 84320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1 573 600,00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213 632,56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13,58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02 1 01 84320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747 100,00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529 221,22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70,84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02 1 01 84320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747 100,00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529 221,22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70,84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Физическая культура и спорт</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526 972 134,84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85 045 462,56</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16,14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Физическая культура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106 791 089,37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58 993 605,45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55,24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физической культуры и спорта в городе Пыть-Яхе</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106 791 089,37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58 993 605,45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55,24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спорта высших достижений и системы подготовки спортивного резерва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106 791 089,37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58 993 605,45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55,24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Организация и проведение официальных спортивных мероприятий</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04 2 02 00000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189 400,00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178 127,50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94,05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04 2 02 00590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189 400,00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178 127,50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94,05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04 2 02 00590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189 400,00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178 127,50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94,05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04 2 02 00590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189 400,00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178 127,50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94,05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Обеспечение участия  спортивных сборных команд  в официальных  спортивных мероприятиях</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04 2 03 00000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2 745 300,00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1 713 714,30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62,42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04 2 03 00590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2 745 300,00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1 713 714,30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62,42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04 2 03 00590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2 745 300,00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1 713 714,30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62,42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04 2 03 00590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2 745 300,00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1 713 714,30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62,42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04 2 04 00000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87 628 600,00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48 443 770,98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55,28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04 2 04 00590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87 628 600,00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48 443 770,98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55,28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04 2 04 00590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87 628 600,00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48 443 770,98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55,28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04 2 04 00590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87 628 600,00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48 443 770,98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55,28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Обеспечение комплексной безопасности, в том числе антитеррористической безопасности муниципальных объектов спорта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04 2 05 00000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7 757 400,00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4 156 546,08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53,58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04 2 05 00590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7 757 400,00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4 156 546,08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53,58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04 2 05 00590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7 757 400,00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4 156 546,08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53,58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04 2 05 00590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7 757 400,00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4 156 546,08</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53,58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04 2 06 00000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3 244 800,00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1 505 680,60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46,40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04 2 06 82110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3 082 500,00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1 430 396,59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46,40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04 2 06 82110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3 082 500,00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1 430 396,59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46,40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04 2 06 82110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3 082 500,00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1 430 396,59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46,40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2 06 S2110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162 300,00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75 284,01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46,39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2 06 S2110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162 300,00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75 284,01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46,39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2 06 S2110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162 300,00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75 284,01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46,39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Укрепление материально-технической базы учреждений спорта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04 2 07 00000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5 225 589,37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2 995 765,99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57,33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04 2 07 85160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28,57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04 2 07 85160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28,57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04 2 07 85160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350 000,00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28,57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04 2 07 99990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4 875 589,37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2 895 765,99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59,39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04 2 07 99990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4 867 478,83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2 895 765,99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59,49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04 2 07 99990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4 867 478,83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2 895 765,99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59,49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04 2 07 99990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8 110,54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04 2 07 99990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8 110,54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Массовый спорт</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414 274 525,47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22 577 533,92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5,45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физической культуры и спорта в городе Пыть-Яхе</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414 274 525,47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22 577 533,92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5,45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физической культуры, массового и детского-юношеского спорта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413 997 625,47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22 327 633,92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5,39</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Организация и проведение физкультурных (физкультурно-оздоровительных) мероприятий</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04 1 02 00000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857 000,00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183 139,30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21,37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04 1 02 00590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857 000,00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183 139,30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21,37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04 1 02 00590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857 000,00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183 139,30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21,37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04 1 02 00590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857 000,00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183 139,30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21,37</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Обеспечение участия в официальных физкультурных (физкультурно-оздоровительных)  мероприятиях</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04 1 03 00000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919 000,00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413 977,40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45,05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04 1 03 00590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919 000,00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413 977,40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45,05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04 1 03 00590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919 000,00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413 977,40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45,05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04 1 03 00590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919 000,00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413 977,40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45,05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04 1 04 00000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35 970 100,00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18 409 819,62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51,18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04 1 04 00590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35 970 100,00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18 409 819,62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51,18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04 1 04 00590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35 970 100,00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18 409 819,62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51,18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04 1 04 00590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35 970 100,00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18 409 819,62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51,18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Обеспечение комплексной безопасности, в том числе антитеррористической безопасности муниципальных объектов спорта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04 1 05 00000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2 453 200,00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1 783 661,27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72,71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04 1 05 00590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2 453 200,00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1 783 661,27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72,71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04 1 05 00590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2 453 200,00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1 783 661,27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72,71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04 1 05 00590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2 453 200,00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1 783 661,27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72,71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Укрепление материально-технической базы учреждений спорта. Развитие сети спортивных объектов шаговой доступности</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04 1 06 00000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373 472 825,47</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1 428 847,22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Строительство и реконструкция объектов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04 1 06 42110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337 369 921,44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371 067,22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Капитальные вложения в объекты государственной (муниципальной) собственности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04 1 06 42110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337 369 921,44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371 067,22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Бюджетные инвестиции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04 1 06 42110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337 369 921,44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371 067,22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ind w:firstLineChars="300" w:firstLine="600"/>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в том числе: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 </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ind w:firstLineChars="300" w:firstLine="600"/>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Физкультурно-оздоровительный объект</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04 1 06 42110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410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337 369 921,44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371 067,22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iCs/>
                <w:sz w:val="20"/>
                <w:szCs w:val="20"/>
                <w:lang w:eastAsia="ru-RU"/>
              </w:rPr>
            </w:pPr>
            <w:r w:rsidRPr="00A05DC0">
              <w:rPr>
                <w:rFonts w:ascii="Times New Roman" w:eastAsia="Times New Roman" w:hAnsi="Times New Roman" w:cs="Times New Roman"/>
                <w:iCs/>
                <w:sz w:val="20"/>
                <w:szCs w:val="20"/>
                <w:lang w:eastAsia="ru-RU"/>
              </w:rPr>
              <w:t>0,11</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Развитие сети спортивных объектов шаговой доступности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04 1 06 82130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912 400,00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905 066,61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99,20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04 1 06 82130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912 400,00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905 066,61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99,20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04 1 06 82130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912 400,00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905 066,61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99,20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наказов избирателей депутатам Думы Ханты-Мансийского автономного округа - Югры</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04 1 06 85160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04 1 06 85160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04 1 06 85160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Реализация мероприятий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04 1 06 99990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35 037 404,03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04 1 06 99990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35 037 404,03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04 1 06 99990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35 037 404,03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Развитие сети спортивных объектов шаговой доступности за счет средств бюджета города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1 06 S2130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48 100,00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47 713,39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99,20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1 06 S2130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48 100,00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47 713,39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99,20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1 06 S2130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48 100,00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47 713,39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99,20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Региональный проект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Спорт-норма жизни</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1 P5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325 500,00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108 189,11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33,24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1 P5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325 500,00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108 189,11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33,24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1 P5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325 500,00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108 189,11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33,24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1 P5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325 500,00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108 189,11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33,24</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Поддержка социально-ориентированных некоммерческих организаций</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04 3 00 00000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04 3 01 00000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социально ориентированным некоммерческим организациям на реализацию мероприятий в сфере спорта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04 3 01 61830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04 3 01 61830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04 3 01 61830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27 000,00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04 4 00 00000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Обеспечение условий доступности объектов и услуг сферы физической культуры и спорта для инвалидов и других маломобильных групп населения</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04 4 01 00000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04 4 01 00590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04 4 01 00590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04 4 01 00590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249 900,00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Спорт высших достижений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336 952,00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84,66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физической культуры и спорта в городе Пыть-Яхе</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336 952,00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84,66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спорта высших достижений и системы подготовки спортивного резерва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336 952,00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84,66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Региональный проект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Спорт-норма жизни</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2 P5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336 952,00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84,66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2 P5 50810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336 952,00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84,66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2 P5 50810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336 952,00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84,66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бюджетным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 2 P5 50810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610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398 000,00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336 952,00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84,66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Другие вопросы в области физической культуры и спорта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5 508 520,00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3 137 371,19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56,95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муниципальной службы в городе Пыть-Яхе</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5 508 520,00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3 137 371,19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56,95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Создание условий для развития муниципальной службы в муниципальном образовании город Пыть-Ях</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5 508 520,00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3 137 371,19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56,95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Обеспечение условий для осуществления деятельности органов местного самоуправления города Пыть-Яха и муниципальных учреждений города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5 508 520,00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3 137 371,19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56,95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обеспечение функций органов местного самоуправления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5 508 520,00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3 137 371,19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56,95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5 507 500,00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3 136 351,19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56,95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выплаты персоналу государственных (муниципальных) органов</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5 507 500,00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3 136 351,19</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56,95</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Закупка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1 020,00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1 020,00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Иные закупки товаров, работ и услуг для обеспечения государственных (муниципальных) нужд</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19 2 01 02040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1 020,00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1 020,00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100,00</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Средства массовой информации</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31 361 700,00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14 413 513,84</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45,96</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Телевидение и радиовещание</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23 979 600,00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11 230 046,31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46,83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гражданского общества в городе Пыть-Яхе</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23 979 600,00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11 230 046,31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46,83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Обеспечение доступа граждан к информации о социально значимых мероприятиях муниципального образования городской округ Пыть-Ях</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23 979 600,00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11 230 046,31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46,83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Организация функционирования телерадиовещания</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17 2 02 00000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23 979 600,00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11 230 046,31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46,83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17 2 02 00590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23 979 600,00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11 230 046,31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46,83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17 2 02 00590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23 979 600,00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11 230 046,31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46,83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17 2 02 00590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23 979 600,00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11 230 046,31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46,83</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Периодическая печать и издательства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7 382 100,00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3 183 467,53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43,12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Развитие гражданского общества в городе Пыть-Яхе</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7 382 100,00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3 183 467,53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43,12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Обеспечение доступа граждан к информации о социально значимых мероприятиях муниципального образования городской округ Пыть-Ях</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17 2 00 00000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7 382 100,00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3 183 467,53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43,12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 xml:space="preserve">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Новая Северная газета</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17 2 03 00000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7 382 100,00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3 183 467,53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43,12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Расходы на обеспечение деятельности (оказание услуг) муниципальных учреждений</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17 2 03 00590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7 382 100,00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3 183 467,53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43,12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Предоставление субсидий бюджетным, автономным учреждениям и иным некоммерческим организациям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17 2 03 00590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7 382 100,00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3 183 467,53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43,12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Субсидии автономным учреждениям</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02</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17 2 03 00590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620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7 382 100,00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3 183 467,53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43,12</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Обслуживание государственного (муниципального) долга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3 369 000,00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292 501,65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8,68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Обслуживание государственного (муниципального) внутреннего долга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292 501,65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8,68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Муниципальная 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Управление муниципальными финансами в городе Пыть-Яхе</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16 0 00 00000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292 501,65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8,68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Подпрограмма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Управление муниципальными финансами</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16 1 00 00000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292 501,65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8,68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xml:space="preserve">Основное мероприятие </w:t>
            </w:r>
            <w:r w:rsidR="00A05DC0">
              <w:rPr>
                <w:rFonts w:ascii="Times New Roman" w:eastAsia="Times New Roman" w:hAnsi="Times New Roman" w:cs="Times New Roman"/>
                <w:sz w:val="20"/>
                <w:szCs w:val="20"/>
                <w:lang w:eastAsia="ru-RU"/>
              </w:rPr>
              <w:t>«</w:t>
            </w:r>
            <w:r w:rsidRPr="00A05DC0">
              <w:rPr>
                <w:rFonts w:ascii="Times New Roman" w:eastAsia="Times New Roman" w:hAnsi="Times New Roman" w:cs="Times New Roman"/>
                <w:sz w:val="20"/>
                <w:szCs w:val="20"/>
                <w:lang w:eastAsia="ru-RU"/>
              </w:rPr>
              <w:t>Управление муниципальным долгом</w:t>
            </w:r>
            <w:r w:rsidR="00A05DC0">
              <w:rPr>
                <w:rFonts w:ascii="Times New Roman" w:eastAsia="Times New Roman" w:hAnsi="Times New Roman" w:cs="Times New Roman"/>
                <w:sz w:val="20"/>
                <w:szCs w:val="20"/>
                <w:lang w:eastAsia="ru-RU"/>
              </w:rPr>
              <w:t>»</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16 1 02 00000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292 501,65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8,68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Процентные платежи по муниципальному долгу городского округа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16 1 02 20270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292 501,65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8,68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Обслуживание государственного (муниципального) долга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16 1 02 20270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292 501,65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8,68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Обслуживание муниципального долга</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040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13</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01</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16 1 02 20270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730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3 369 000,00</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292 501,65</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8,68</w:t>
            </w:r>
          </w:p>
        </w:tc>
      </w:tr>
      <w:tr w:rsidR="001371E9" w:rsidRPr="00A05DC0" w:rsidTr="001371E9">
        <w:trPr>
          <w:cantSplit/>
          <w:trHeight w:val="2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rPr>
                <w:rFonts w:ascii="Times New Roman" w:eastAsia="Times New Roman" w:hAnsi="Times New Roman" w:cs="Times New Roman"/>
                <w:sz w:val="20"/>
                <w:szCs w:val="20"/>
                <w:lang w:eastAsia="ru-RU"/>
              </w:rPr>
            </w:pPr>
            <w:r w:rsidRPr="00A05DC0">
              <w:rPr>
                <w:rFonts w:ascii="Times New Roman" w:eastAsia="Times New Roman" w:hAnsi="Times New Roman" w:cs="Times New Roman"/>
                <w:sz w:val="20"/>
                <w:szCs w:val="20"/>
                <w:lang w:eastAsia="ru-RU"/>
              </w:rPr>
              <w:t>Итого</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center"/>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xml:space="preserve">4 334 759 773,90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 xml:space="preserve">1 863 831 875,36 </w:t>
            </w:r>
          </w:p>
        </w:tc>
        <w:tc>
          <w:tcPr>
            <w:tcW w:w="0" w:type="auto"/>
            <w:tcBorders>
              <w:top w:val="nil"/>
              <w:left w:val="nil"/>
              <w:bottom w:val="single" w:sz="4" w:space="0" w:color="auto"/>
              <w:right w:val="single" w:sz="4" w:space="0" w:color="auto"/>
            </w:tcBorders>
            <w:shd w:val="clear" w:color="auto" w:fill="auto"/>
            <w:noWrap/>
            <w:vAlign w:val="bottom"/>
            <w:hideMark/>
          </w:tcPr>
          <w:p w:rsidR="001371E9" w:rsidRPr="00A05DC0" w:rsidRDefault="001371E9" w:rsidP="001371E9">
            <w:pPr>
              <w:spacing w:after="0" w:line="240" w:lineRule="auto"/>
              <w:jc w:val="right"/>
              <w:rPr>
                <w:rFonts w:ascii="Times New Roman" w:eastAsia="Times New Roman" w:hAnsi="Times New Roman" w:cs="Times New Roman"/>
                <w:bCs/>
                <w:sz w:val="20"/>
                <w:szCs w:val="20"/>
                <w:lang w:eastAsia="ru-RU"/>
              </w:rPr>
            </w:pPr>
            <w:r w:rsidRPr="00A05DC0">
              <w:rPr>
                <w:rFonts w:ascii="Times New Roman" w:eastAsia="Times New Roman" w:hAnsi="Times New Roman" w:cs="Times New Roman"/>
                <w:bCs/>
                <w:sz w:val="20"/>
                <w:szCs w:val="20"/>
                <w:lang w:eastAsia="ru-RU"/>
              </w:rPr>
              <w:t>43,00</w:t>
            </w:r>
          </w:p>
        </w:tc>
      </w:tr>
    </w:tbl>
    <w:p w:rsidR="00061D2D" w:rsidRPr="00A05DC0" w:rsidRDefault="00061D2D" w:rsidP="001371E9">
      <w:pPr>
        <w:spacing w:after="0"/>
        <w:jc w:val="right"/>
        <w:rPr>
          <w:rFonts w:ascii="Times New Roman" w:hAnsi="Times New Roman" w:cs="Times New Roman"/>
          <w:sz w:val="26"/>
          <w:szCs w:val="26"/>
        </w:rPr>
      </w:pPr>
    </w:p>
    <w:sectPr w:rsidR="00061D2D" w:rsidRPr="00A05DC0" w:rsidSect="00E31E9C">
      <w:headerReference w:type="default" r:id="rId7"/>
      <w:pgSz w:w="16838" w:h="11906" w:orient="landscape"/>
      <w:pgMar w:top="851" w:right="567" w:bottom="567" w:left="567" w:header="397" w:footer="709" w:gutter="0"/>
      <w:pgNumType w:start="2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2AFC" w:rsidRDefault="00382AFC" w:rsidP="004A7220">
      <w:pPr>
        <w:spacing w:after="0" w:line="240" w:lineRule="auto"/>
      </w:pPr>
      <w:r>
        <w:separator/>
      </w:r>
    </w:p>
  </w:endnote>
  <w:endnote w:type="continuationSeparator" w:id="0">
    <w:p w:rsidR="00382AFC" w:rsidRDefault="00382AFC" w:rsidP="004A72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2AFC" w:rsidRDefault="00382AFC" w:rsidP="004A7220">
      <w:pPr>
        <w:spacing w:after="0" w:line="240" w:lineRule="auto"/>
      </w:pPr>
      <w:r>
        <w:separator/>
      </w:r>
    </w:p>
  </w:footnote>
  <w:footnote w:type="continuationSeparator" w:id="0">
    <w:p w:rsidR="00382AFC" w:rsidRDefault="00382AFC" w:rsidP="004A72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0837824"/>
      <w:docPartObj>
        <w:docPartGallery w:val="Page Numbers (Top of Page)"/>
        <w:docPartUnique/>
      </w:docPartObj>
    </w:sdtPr>
    <w:sdtEndPr>
      <w:rPr>
        <w:rFonts w:ascii="Times New Roman" w:hAnsi="Times New Roman" w:cs="Times New Roman"/>
        <w:sz w:val="24"/>
        <w:szCs w:val="24"/>
      </w:rPr>
    </w:sdtEndPr>
    <w:sdtContent>
      <w:p w:rsidR="00487135" w:rsidRPr="00A05DC0" w:rsidRDefault="00487135">
        <w:pPr>
          <w:pStyle w:val="a5"/>
          <w:jc w:val="right"/>
          <w:rPr>
            <w:rFonts w:ascii="Times New Roman" w:hAnsi="Times New Roman" w:cs="Times New Roman"/>
            <w:sz w:val="24"/>
            <w:szCs w:val="24"/>
          </w:rPr>
        </w:pPr>
        <w:r w:rsidRPr="00A05DC0">
          <w:rPr>
            <w:rFonts w:ascii="Times New Roman" w:hAnsi="Times New Roman" w:cs="Times New Roman"/>
            <w:sz w:val="24"/>
            <w:szCs w:val="24"/>
          </w:rPr>
          <w:fldChar w:fldCharType="begin"/>
        </w:r>
        <w:r w:rsidRPr="00A05DC0">
          <w:rPr>
            <w:rFonts w:ascii="Times New Roman" w:hAnsi="Times New Roman" w:cs="Times New Roman"/>
            <w:sz w:val="24"/>
            <w:szCs w:val="24"/>
          </w:rPr>
          <w:instrText>PAGE   \* MERGEFORMAT</w:instrText>
        </w:r>
        <w:r w:rsidRPr="00A05DC0">
          <w:rPr>
            <w:rFonts w:ascii="Times New Roman" w:hAnsi="Times New Roman" w:cs="Times New Roman"/>
            <w:sz w:val="24"/>
            <w:szCs w:val="24"/>
          </w:rPr>
          <w:fldChar w:fldCharType="separate"/>
        </w:r>
        <w:r w:rsidR="007107E9">
          <w:rPr>
            <w:rFonts w:ascii="Times New Roman" w:hAnsi="Times New Roman" w:cs="Times New Roman"/>
            <w:noProof/>
            <w:sz w:val="24"/>
            <w:szCs w:val="24"/>
          </w:rPr>
          <w:t>22</w:t>
        </w:r>
        <w:r w:rsidRPr="00A05DC0">
          <w:rPr>
            <w:rFonts w:ascii="Times New Roman" w:hAnsi="Times New Roman" w:cs="Times New Roman"/>
            <w:sz w:val="24"/>
            <w:szCs w:val="24"/>
          </w:rPr>
          <w:fldChar w:fldCharType="end"/>
        </w:r>
      </w:p>
    </w:sdtContent>
  </w:sdt>
  <w:p w:rsidR="00487135" w:rsidRDefault="00487135">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3C9"/>
    <w:rsid w:val="00061D2D"/>
    <w:rsid w:val="000E1503"/>
    <w:rsid w:val="001371E9"/>
    <w:rsid w:val="001717A1"/>
    <w:rsid w:val="00182B5C"/>
    <w:rsid w:val="00193A86"/>
    <w:rsid w:val="002302C8"/>
    <w:rsid w:val="0023130A"/>
    <w:rsid w:val="00255499"/>
    <w:rsid w:val="00382AFC"/>
    <w:rsid w:val="003B5EBC"/>
    <w:rsid w:val="003F244C"/>
    <w:rsid w:val="00401B81"/>
    <w:rsid w:val="0041050F"/>
    <w:rsid w:val="00416569"/>
    <w:rsid w:val="0047311B"/>
    <w:rsid w:val="00487135"/>
    <w:rsid w:val="0049373E"/>
    <w:rsid w:val="004A7220"/>
    <w:rsid w:val="00563587"/>
    <w:rsid w:val="005946AD"/>
    <w:rsid w:val="00640265"/>
    <w:rsid w:val="006C20D2"/>
    <w:rsid w:val="007107E9"/>
    <w:rsid w:val="007C1051"/>
    <w:rsid w:val="008561BB"/>
    <w:rsid w:val="0089440C"/>
    <w:rsid w:val="008D74A9"/>
    <w:rsid w:val="009105CF"/>
    <w:rsid w:val="009134A9"/>
    <w:rsid w:val="0095701E"/>
    <w:rsid w:val="00960661"/>
    <w:rsid w:val="0096543D"/>
    <w:rsid w:val="009B1129"/>
    <w:rsid w:val="009C65C4"/>
    <w:rsid w:val="00A05597"/>
    <w:rsid w:val="00A05DC0"/>
    <w:rsid w:val="00A877E7"/>
    <w:rsid w:val="00AF5645"/>
    <w:rsid w:val="00B44260"/>
    <w:rsid w:val="00B921D2"/>
    <w:rsid w:val="00BE568E"/>
    <w:rsid w:val="00C163E6"/>
    <w:rsid w:val="00C35E00"/>
    <w:rsid w:val="00C4690D"/>
    <w:rsid w:val="00CA1E92"/>
    <w:rsid w:val="00CB196D"/>
    <w:rsid w:val="00D25AD1"/>
    <w:rsid w:val="00D86491"/>
    <w:rsid w:val="00DA21BA"/>
    <w:rsid w:val="00DF047D"/>
    <w:rsid w:val="00DF43C9"/>
    <w:rsid w:val="00E31E9C"/>
    <w:rsid w:val="00EA3D06"/>
    <w:rsid w:val="00ED16F1"/>
    <w:rsid w:val="00EF2D73"/>
    <w:rsid w:val="00F064FD"/>
    <w:rsid w:val="00F25274"/>
    <w:rsid w:val="00F732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F43C9"/>
    <w:rPr>
      <w:color w:val="0563C1"/>
      <w:u w:val="single"/>
    </w:rPr>
  </w:style>
  <w:style w:type="character" w:styleId="a4">
    <w:name w:val="FollowedHyperlink"/>
    <w:basedOn w:val="a0"/>
    <w:uiPriority w:val="99"/>
    <w:semiHidden/>
    <w:unhideWhenUsed/>
    <w:rsid w:val="00DF43C9"/>
    <w:rPr>
      <w:color w:val="954F72"/>
      <w:u w:val="single"/>
    </w:rPr>
  </w:style>
  <w:style w:type="paragraph" w:customStyle="1" w:styleId="xl64">
    <w:name w:val="xl64"/>
    <w:basedOn w:val="a"/>
    <w:rsid w:val="00DF43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6">
    <w:name w:val="xl66"/>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DF43C9"/>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9">
    <w:name w:val="xl69"/>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
    <w:name w:val="xl73"/>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6">
    <w:name w:val="xl76"/>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
    <w:name w:val="xl82"/>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83">
    <w:name w:val="xl83"/>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4">
    <w:name w:val="xl84"/>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5">
    <w:name w:val="xl85"/>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6">
    <w:name w:val="xl86"/>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87">
    <w:name w:val="xl87"/>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88">
    <w:name w:val="xl88"/>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89">
    <w:name w:val="xl89"/>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
    <w:name w:val="xl90"/>
    <w:basedOn w:val="a"/>
    <w:rsid w:val="00DF43C9"/>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91">
    <w:name w:val="xl91"/>
    <w:basedOn w:val="a"/>
    <w:rsid w:val="00DF43C9"/>
    <w:pPr>
      <w:spacing w:before="100" w:beforeAutospacing="1" w:after="100" w:afterAutospacing="1" w:line="240" w:lineRule="auto"/>
    </w:pPr>
    <w:rPr>
      <w:rFonts w:ascii="Arial" w:eastAsia="Times New Roman" w:hAnsi="Arial" w:cs="Arial"/>
      <w:i/>
      <w:iCs/>
      <w:sz w:val="24"/>
      <w:szCs w:val="24"/>
      <w:lang w:eastAsia="ru-RU"/>
    </w:rPr>
  </w:style>
  <w:style w:type="paragraph" w:customStyle="1" w:styleId="xl92">
    <w:name w:val="xl92"/>
    <w:basedOn w:val="a"/>
    <w:rsid w:val="00DF43C9"/>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
    <w:name w:val="xl93"/>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4A722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A7220"/>
  </w:style>
  <w:style w:type="paragraph" w:styleId="a7">
    <w:name w:val="footer"/>
    <w:basedOn w:val="a"/>
    <w:link w:val="a8"/>
    <w:uiPriority w:val="99"/>
    <w:unhideWhenUsed/>
    <w:rsid w:val="004A722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A7220"/>
  </w:style>
  <w:style w:type="paragraph" w:customStyle="1" w:styleId="xl94">
    <w:name w:val="xl94"/>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5">
    <w:name w:val="xl95"/>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6">
    <w:name w:val="xl96"/>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7">
    <w:name w:val="xl97"/>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98">
    <w:name w:val="xl98"/>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99">
    <w:name w:val="xl99"/>
    <w:basedOn w:val="a"/>
    <w:rsid w:val="00BE568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0">
    <w:name w:val="xl100"/>
    <w:basedOn w:val="a"/>
    <w:rsid w:val="00BE56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01">
    <w:name w:val="xl101"/>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2">
    <w:name w:val="xl102"/>
    <w:basedOn w:val="a"/>
    <w:rsid w:val="00BE568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0"/>
      <w:szCs w:val="20"/>
      <w:lang w:eastAsia="ru-RU"/>
    </w:rPr>
  </w:style>
  <w:style w:type="paragraph" w:styleId="a9">
    <w:name w:val="Balloon Text"/>
    <w:basedOn w:val="a"/>
    <w:link w:val="aa"/>
    <w:uiPriority w:val="99"/>
    <w:semiHidden/>
    <w:unhideWhenUsed/>
    <w:rsid w:val="00D25AD1"/>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25AD1"/>
    <w:rPr>
      <w:rFonts w:ascii="Segoe UI" w:hAnsi="Segoe UI" w:cs="Segoe UI"/>
      <w:sz w:val="18"/>
      <w:szCs w:val="18"/>
    </w:rPr>
  </w:style>
  <w:style w:type="paragraph" w:customStyle="1" w:styleId="xl68">
    <w:name w:val="xl68"/>
    <w:basedOn w:val="a"/>
    <w:rsid w:val="00D25AD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DF43C9"/>
    <w:rPr>
      <w:color w:val="0563C1"/>
      <w:u w:val="single"/>
    </w:rPr>
  </w:style>
  <w:style w:type="character" w:styleId="a4">
    <w:name w:val="FollowedHyperlink"/>
    <w:basedOn w:val="a0"/>
    <w:uiPriority w:val="99"/>
    <w:semiHidden/>
    <w:unhideWhenUsed/>
    <w:rsid w:val="00DF43C9"/>
    <w:rPr>
      <w:color w:val="954F72"/>
      <w:u w:val="single"/>
    </w:rPr>
  </w:style>
  <w:style w:type="paragraph" w:customStyle="1" w:styleId="xl64">
    <w:name w:val="xl64"/>
    <w:basedOn w:val="a"/>
    <w:rsid w:val="00DF43C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66">
    <w:name w:val="xl66"/>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DF43C9"/>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9">
    <w:name w:val="xl69"/>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0">
    <w:name w:val="xl70"/>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
    <w:name w:val="xl73"/>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6">
    <w:name w:val="xl76"/>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
    <w:name w:val="xl77"/>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8">
    <w:name w:val="xl78"/>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0">
    <w:name w:val="xl80"/>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
    <w:name w:val="xl82"/>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83">
    <w:name w:val="xl83"/>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4">
    <w:name w:val="xl84"/>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5">
    <w:name w:val="xl85"/>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4"/>
      <w:szCs w:val="24"/>
      <w:lang w:eastAsia="ru-RU"/>
    </w:rPr>
  </w:style>
  <w:style w:type="paragraph" w:customStyle="1" w:styleId="xl86">
    <w:name w:val="xl86"/>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i/>
      <w:iCs/>
      <w:sz w:val="24"/>
      <w:szCs w:val="24"/>
      <w:lang w:eastAsia="ru-RU"/>
    </w:rPr>
  </w:style>
  <w:style w:type="paragraph" w:customStyle="1" w:styleId="xl87">
    <w:name w:val="xl87"/>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88">
    <w:name w:val="xl88"/>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89">
    <w:name w:val="xl89"/>
    <w:basedOn w:val="a"/>
    <w:rsid w:val="00DF43C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0">
    <w:name w:val="xl90"/>
    <w:basedOn w:val="a"/>
    <w:rsid w:val="00DF43C9"/>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91">
    <w:name w:val="xl91"/>
    <w:basedOn w:val="a"/>
    <w:rsid w:val="00DF43C9"/>
    <w:pPr>
      <w:spacing w:before="100" w:beforeAutospacing="1" w:after="100" w:afterAutospacing="1" w:line="240" w:lineRule="auto"/>
    </w:pPr>
    <w:rPr>
      <w:rFonts w:ascii="Arial" w:eastAsia="Times New Roman" w:hAnsi="Arial" w:cs="Arial"/>
      <w:i/>
      <w:iCs/>
      <w:sz w:val="24"/>
      <w:szCs w:val="24"/>
      <w:lang w:eastAsia="ru-RU"/>
    </w:rPr>
  </w:style>
  <w:style w:type="paragraph" w:customStyle="1" w:styleId="xl92">
    <w:name w:val="xl92"/>
    <w:basedOn w:val="a"/>
    <w:rsid w:val="00DF43C9"/>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3">
    <w:name w:val="xl93"/>
    <w:basedOn w:val="a"/>
    <w:rsid w:val="00DF43C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4A722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A7220"/>
  </w:style>
  <w:style w:type="paragraph" w:styleId="a7">
    <w:name w:val="footer"/>
    <w:basedOn w:val="a"/>
    <w:link w:val="a8"/>
    <w:uiPriority w:val="99"/>
    <w:unhideWhenUsed/>
    <w:rsid w:val="004A722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4A7220"/>
  </w:style>
  <w:style w:type="paragraph" w:customStyle="1" w:styleId="xl94">
    <w:name w:val="xl94"/>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5">
    <w:name w:val="xl95"/>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6">
    <w:name w:val="xl96"/>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97">
    <w:name w:val="xl97"/>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pPr>
    <w:rPr>
      <w:rFonts w:ascii="Times New Roman" w:eastAsia="Times New Roman" w:hAnsi="Times New Roman" w:cs="Times New Roman"/>
      <w:sz w:val="20"/>
      <w:szCs w:val="20"/>
      <w:lang w:eastAsia="ru-RU"/>
    </w:rPr>
  </w:style>
  <w:style w:type="paragraph" w:customStyle="1" w:styleId="xl98">
    <w:name w:val="xl98"/>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99">
    <w:name w:val="xl99"/>
    <w:basedOn w:val="a"/>
    <w:rsid w:val="00BE568E"/>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0">
    <w:name w:val="xl100"/>
    <w:basedOn w:val="a"/>
    <w:rsid w:val="00BE568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i/>
      <w:iCs/>
      <w:sz w:val="20"/>
      <w:szCs w:val="20"/>
      <w:lang w:eastAsia="ru-RU"/>
    </w:rPr>
  </w:style>
  <w:style w:type="paragraph" w:customStyle="1" w:styleId="xl101">
    <w:name w:val="xl101"/>
    <w:basedOn w:val="a"/>
    <w:rsid w:val="00BE568E"/>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02">
    <w:name w:val="xl102"/>
    <w:basedOn w:val="a"/>
    <w:rsid w:val="00BE568E"/>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i/>
      <w:iCs/>
      <w:sz w:val="20"/>
      <w:szCs w:val="20"/>
      <w:lang w:eastAsia="ru-RU"/>
    </w:rPr>
  </w:style>
  <w:style w:type="paragraph" w:styleId="a9">
    <w:name w:val="Balloon Text"/>
    <w:basedOn w:val="a"/>
    <w:link w:val="aa"/>
    <w:uiPriority w:val="99"/>
    <w:semiHidden/>
    <w:unhideWhenUsed/>
    <w:rsid w:val="00D25AD1"/>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D25AD1"/>
    <w:rPr>
      <w:rFonts w:ascii="Segoe UI" w:hAnsi="Segoe UI" w:cs="Segoe UI"/>
      <w:sz w:val="18"/>
      <w:szCs w:val="18"/>
    </w:rPr>
  </w:style>
  <w:style w:type="paragraph" w:customStyle="1" w:styleId="xl68">
    <w:name w:val="xl68"/>
    <w:basedOn w:val="a"/>
    <w:rsid w:val="00D25AD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571488">
      <w:bodyDiv w:val="1"/>
      <w:marLeft w:val="0"/>
      <w:marRight w:val="0"/>
      <w:marTop w:val="0"/>
      <w:marBottom w:val="0"/>
      <w:divBdr>
        <w:top w:val="none" w:sz="0" w:space="0" w:color="auto"/>
        <w:left w:val="none" w:sz="0" w:space="0" w:color="auto"/>
        <w:bottom w:val="none" w:sz="0" w:space="0" w:color="auto"/>
        <w:right w:val="none" w:sz="0" w:space="0" w:color="auto"/>
      </w:divBdr>
    </w:div>
    <w:div w:id="1311329694">
      <w:bodyDiv w:val="1"/>
      <w:marLeft w:val="0"/>
      <w:marRight w:val="0"/>
      <w:marTop w:val="0"/>
      <w:marBottom w:val="0"/>
      <w:divBdr>
        <w:top w:val="none" w:sz="0" w:space="0" w:color="auto"/>
        <w:left w:val="none" w:sz="0" w:space="0" w:color="auto"/>
        <w:bottom w:val="none" w:sz="0" w:space="0" w:color="auto"/>
        <w:right w:val="none" w:sz="0" w:space="0" w:color="auto"/>
      </w:divBdr>
    </w:div>
    <w:div w:id="1317608294">
      <w:bodyDiv w:val="1"/>
      <w:marLeft w:val="0"/>
      <w:marRight w:val="0"/>
      <w:marTop w:val="0"/>
      <w:marBottom w:val="0"/>
      <w:divBdr>
        <w:top w:val="none" w:sz="0" w:space="0" w:color="auto"/>
        <w:left w:val="none" w:sz="0" w:space="0" w:color="auto"/>
        <w:bottom w:val="none" w:sz="0" w:space="0" w:color="auto"/>
        <w:right w:val="none" w:sz="0" w:space="0" w:color="auto"/>
      </w:divBdr>
    </w:div>
    <w:div w:id="1848640852">
      <w:bodyDiv w:val="1"/>
      <w:marLeft w:val="0"/>
      <w:marRight w:val="0"/>
      <w:marTop w:val="0"/>
      <w:marBottom w:val="0"/>
      <w:divBdr>
        <w:top w:val="none" w:sz="0" w:space="0" w:color="auto"/>
        <w:left w:val="none" w:sz="0" w:space="0" w:color="auto"/>
        <w:bottom w:val="none" w:sz="0" w:space="0" w:color="auto"/>
        <w:right w:val="none" w:sz="0" w:space="0" w:color="auto"/>
      </w:divBdr>
    </w:div>
    <w:div w:id="1860311246">
      <w:bodyDiv w:val="1"/>
      <w:marLeft w:val="0"/>
      <w:marRight w:val="0"/>
      <w:marTop w:val="0"/>
      <w:marBottom w:val="0"/>
      <w:divBdr>
        <w:top w:val="none" w:sz="0" w:space="0" w:color="auto"/>
        <w:left w:val="none" w:sz="0" w:space="0" w:color="auto"/>
        <w:bottom w:val="none" w:sz="0" w:space="0" w:color="auto"/>
        <w:right w:val="none" w:sz="0" w:space="0" w:color="auto"/>
      </w:divBdr>
    </w:div>
    <w:div w:id="1968588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21</Pages>
  <Words>26292</Words>
  <Characters>149870</Characters>
  <Application>Microsoft Office Word</Application>
  <DocSecurity>0</DocSecurity>
  <Lines>1248</Lines>
  <Paragraphs>351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175811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Екатерина Вагина</dc:creator>
  <cp:lastModifiedBy>user</cp:lastModifiedBy>
  <cp:revision>2</cp:revision>
  <cp:lastPrinted>2022-08-23T06:38:00Z</cp:lastPrinted>
  <dcterms:created xsi:type="dcterms:W3CDTF">2022-09-26T09:33:00Z</dcterms:created>
  <dcterms:modified xsi:type="dcterms:W3CDTF">2022-09-26T09:33:00Z</dcterms:modified>
</cp:coreProperties>
</file>